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7B" w:rsidRPr="00D34773" w:rsidRDefault="00D34773">
      <w:pPr>
        <w:rPr>
          <w:rFonts w:ascii="微軟正黑體" w:eastAsia="微軟正黑體" w:hAnsi="微軟正黑體"/>
        </w:rPr>
      </w:pPr>
      <w:r w:rsidRPr="00D34773">
        <w:rPr>
          <w:rFonts w:ascii="微軟正黑體" w:eastAsia="微軟正黑體" w:hAnsi="微軟正黑體" w:hint="eastAsia"/>
        </w:rPr>
        <w:t>版型說明：</w:t>
      </w:r>
    </w:p>
    <w:p w:rsidR="00D34773" w:rsidRDefault="00D3477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外層</w:t>
      </w:r>
      <w:r w:rsidR="00B74B6A">
        <w:rPr>
          <w:rFonts w:ascii="微軟正黑體" w:eastAsia="微軟正黑體" w:hAnsi="微軟正黑體" w:hint="eastAsia"/>
        </w:rPr>
        <w:t>(白)</w:t>
      </w:r>
      <w:r>
        <w:rPr>
          <w:rFonts w:ascii="微軟正黑體" w:eastAsia="微軟正黑體" w:hAnsi="微軟正黑體" w:hint="eastAsia"/>
        </w:rPr>
        <w:t>：</w:t>
      </w:r>
      <w:r w:rsidR="00AF598F">
        <w:rPr>
          <w:rFonts w:ascii="微軟正黑體" w:eastAsia="微軟正黑體" w:hAnsi="微軟正黑體" w:hint="eastAsia"/>
        </w:rPr>
        <w:t>文字+</w:t>
      </w:r>
      <w:r w:rsidR="00AF598F">
        <w:rPr>
          <w:rFonts w:ascii="微軟正黑體" w:eastAsia="微軟正黑體" w:hAnsi="微軟正黑體"/>
        </w:rPr>
        <w:t>icon</w:t>
      </w:r>
    </w:p>
    <w:p w:rsidR="00D34773" w:rsidRDefault="00D3477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內層</w:t>
      </w:r>
      <w:r w:rsidR="00B74B6A">
        <w:rPr>
          <w:rFonts w:ascii="微軟正黑體" w:eastAsia="微軟正黑體" w:hAnsi="微軟正黑體"/>
        </w:rPr>
        <w:t>(</w:t>
      </w:r>
      <w:r w:rsidR="00B74B6A">
        <w:rPr>
          <w:rFonts w:ascii="微軟正黑體" w:eastAsia="微軟正黑體" w:hAnsi="微軟正黑體" w:hint="eastAsia"/>
        </w:rPr>
        <w:t>藍)</w:t>
      </w:r>
      <w:r>
        <w:rPr>
          <w:rFonts w:ascii="微軟正黑體" w:eastAsia="微軟正黑體" w:hAnsi="微軟正黑體" w:hint="eastAsia"/>
        </w:rPr>
        <w:t>：</w:t>
      </w:r>
      <w:r w:rsidR="00B74B6A">
        <w:rPr>
          <w:rFonts w:ascii="微軟正黑體" w:eastAsia="微軟正黑體" w:hAnsi="微軟正黑體" w:hint="eastAsia"/>
        </w:rPr>
        <w:t>頁面內視窗顯示</w:t>
      </w:r>
      <w:r>
        <w:rPr>
          <w:rFonts w:ascii="微軟正黑體" w:eastAsia="微軟正黑體" w:hAnsi="微軟正黑體" w:hint="eastAsia"/>
        </w:rPr>
        <w:t>詳細</w:t>
      </w:r>
      <w:r w:rsidR="00AF598F">
        <w:rPr>
          <w:rFonts w:ascii="微軟正黑體" w:eastAsia="微軟正黑體" w:hAnsi="微軟正黑體" w:hint="eastAsia"/>
        </w:rPr>
        <w:t>的圖文說明</w:t>
      </w:r>
    </w:p>
    <w:p w:rsidR="00B74B6A" w:rsidRDefault="00623CBA">
      <w:pPr>
        <w:rPr>
          <w:rFonts w:ascii="微軟正黑體" w:eastAsia="微軟正黑體" w:hAnsi="微軟正黑體"/>
        </w:rPr>
      </w:pPr>
      <w:r>
        <w:rPr>
          <w:noProof/>
        </w:rPr>
        <w:drawing>
          <wp:inline distT="0" distB="0" distL="0" distR="0" wp14:anchorId="298EA57F" wp14:editId="5F8C6F1F">
            <wp:extent cx="3819525" cy="25622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B6A" w:rsidRDefault="00B74B6A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D34773" w:rsidRDefault="00B74B6A" w:rsidP="00B74B6A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B74B6A">
        <w:rPr>
          <w:rFonts w:ascii="微軟正黑體" w:eastAsia="微軟正黑體" w:hAnsi="微軟正黑體" w:hint="eastAsia"/>
        </w:rPr>
        <w:lastRenderedPageBreak/>
        <w:t>外層</w:t>
      </w:r>
    </w:p>
    <w:p w:rsidR="00B74B6A" w:rsidRDefault="00B74B6A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標題：</w:t>
      </w:r>
      <w:r w:rsidR="00386C90" w:rsidRPr="00386C90">
        <w:rPr>
          <w:rFonts w:ascii="微軟正黑體" w:eastAsia="微軟正黑體" w:hAnsi="微軟正黑體"/>
        </w:rPr>
        <w:t>Welcoming Top Talent in Comprehensive IC Design Services.</w:t>
      </w:r>
    </w:p>
    <w:p w:rsidR="00590B18" w:rsidRPr="00AF598F" w:rsidRDefault="00BF5770" w:rsidP="00AF598F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Ａ圖</w:t>
      </w:r>
      <w:r w:rsidR="00D6756F">
        <w:rPr>
          <w:rFonts w:ascii="微軟正黑體" w:eastAsia="微軟正黑體" w:hAnsi="微軟正黑體" w:hint="eastAsia"/>
        </w:rPr>
        <w:t>：</w:t>
      </w:r>
      <w:r w:rsidR="00AF598F">
        <w:rPr>
          <w:rFonts w:ascii="微軟正黑體" w:eastAsia="微軟正黑體" w:hAnsi="微軟正黑體" w:hint="eastAsia"/>
        </w:rPr>
        <w:t>文字「</w:t>
      </w:r>
      <w:r>
        <w:rPr>
          <w:rFonts w:ascii="微軟正黑體" w:eastAsia="微軟正黑體" w:hAnsi="微軟正黑體" w:hint="eastAsia"/>
        </w:rPr>
        <w:t>研發設計</w:t>
      </w:r>
      <w:r w:rsidR="00AF598F">
        <w:rPr>
          <w:rFonts w:ascii="微軟正黑體" w:eastAsia="微軟正黑體" w:hAnsi="微軟正黑體" w:hint="eastAsia"/>
        </w:rPr>
        <w:t>」+</w:t>
      </w:r>
      <w:r w:rsidR="00AF598F">
        <w:rPr>
          <w:rFonts w:ascii="微軟正黑體" w:eastAsia="微軟正黑體" w:hAnsi="微軟正黑體"/>
        </w:rPr>
        <w:t>icon</w:t>
      </w:r>
      <w:r w:rsidR="00AF598F">
        <w:rPr>
          <w:rFonts w:ascii="微軟正黑體" w:eastAsia="微軟正黑體" w:hAnsi="微軟正黑體" w:hint="eastAsia"/>
        </w:rPr>
        <w:t>（廠商協助搜尋）</w:t>
      </w:r>
    </w:p>
    <w:p w:rsidR="00590B18" w:rsidRPr="00AF598F" w:rsidRDefault="00BF5770" w:rsidP="00AF598F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Ｂ圖</w:t>
      </w:r>
      <w:r w:rsidR="00D6756F">
        <w:rPr>
          <w:rFonts w:ascii="微軟正黑體" w:eastAsia="微軟正黑體" w:hAnsi="微軟正黑體" w:hint="eastAsia"/>
        </w:rPr>
        <w:t>：</w:t>
      </w:r>
      <w:r w:rsidR="00AF598F">
        <w:rPr>
          <w:rFonts w:ascii="微軟正黑體" w:eastAsia="微軟正黑體" w:hAnsi="微軟正黑體" w:hint="eastAsia"/>
        </w:rPr>
        <w:t>文字「</w:t>
      </w:r>
      <w:r>
        <w:rPr>
          <w:rFonts w:ascii="微軟正黑體" w:eastAsia="微軟正黑體" w:hAnsi="微軟正黑體" w:hint="eastAsia"/>
        </w:rPr>
        <w:t>工程技術</w:t>
      </w:r>
      <w:r w:rsidR="00AF598F">
        <w:rPr>
          <w:rFonts w:ascii="微軟正黑體" w:eastAsia="微軟正黑體" w:hAnsi="微軟正黑體" w:hint="eastAsia"/>
        </w:rPr>
        <w:t>」+</w:t>
      </w:r>
      <w:r w:rsidR="00AF598F">
        <w:rPr>
          <w:rFonts w:ascii="微軟正黑體" w:eastAsia="微軟正黑體" w:hAnsi="微軟正黑體"/>
        </w:rPr>
        <w:t>icon</w:t>
      </w:r>
      <w:r w:rsidR="00AF598F">
        <w:rPr>
          <w:rFonts w:ascii="微軟正黑體" w:eastAsia="微軟正黑體" w:hAnsi="微軟正黑體" w:hint="eastAsia"/>
        </w:rPr>
        <w:t>（廠商協助搜尋）</w:t>
      </w:r>
    </w:p>
    <w:p w:rsidR="00D6756F" w:rsidRDefault="00BF5770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Ｃ圖</w:t>
      </w:r>
      <w:r w:rsidR="00D6756F">
        <w:rPr>
          <w:rFonts w:ascii="微軟正黑體" w:eastAsia="微軟正黑體" w:hAnsi="微軟正黑體" w:hint="eastAsia"/>
        </w:rPr>
        <w:t>：</w:t>
      </w:r>
      <w:r w:rsidR="00AF598F">
        <w:rPr>
          <w:rFonts w:ascii="微軟正黑體" w:eastAsia="微軟正黑體" w:hAnsi="微軟正黑體" w:hint="eastAsia"/>
        </w:rPr>
        <w:t>文字「</w:t>
      </w:r>
      <w:r>
        <w:rPr>
          <w:rFonts w:ascii="微軟正黑體" w:eastAsia="微軟正黑體" w:hAnsi="微軟正黑體" w:hint="eastAsia"/>
        </w:rPr>
        <w:t>業務行銷</w:t>
      </w:r>
      <w:r w:rsidR="00AF598F">
        <w:rPr>
          <w:rFonts w:ascii="微軟正黑體" w:eastAsia="微軟正黑體" w:hAnsi="微軟正黑體" w:hint="eastAsia"/>
        </w:rPr>
        <w:t>」+</w:t>
      </w:r>
      <w:r w:rsidR="00AF598F">
        <w:rPr>
          <w:rFonts w:ascii="微軟正黑體" w:eastAsia="微軟正黑體" w:hAnsi="微軟正黑體"/>
        </w:rPr>
        <w:t>icon</w:t>
      </w:r>
      <w:r w:rsidR="00AF598F">
        <w:rPr>
          <w:rFonts w:ascii="微軟正黑體" w:eastAsia="微軟正黑體" w:hAnsi="微軟正黑體" w:hint="eastAsia"/>
        </w:rPr>
        <w:t>（廠商協助搜尋）</w:t>
      </w:r>
    </w:p>
    <w:p w:rsidR="00BF5770" w:rsidRDefault="00BF5770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Ｄ圖：文字「管理支援」+</w:t>
      </w:r>
      <w:r>
        <w:rPr>
          <w:rFonts w:ascii="微軟正黑體" w:eastAsia="微軟正黑體" w:hAnsi="微軟正黑體"/>
        </w:rPr>
        <w:t>icon</w:t>
      </w:r>
      <w:r>
        <w:rPr>
          <w:rFonts w:ascii="微軟正黑體" w:eastAsia="微軟正黑體" w:hAnsi="微軟正黑體" w:hint="eastAsia"/>
        </w:rPr>
        <w:t>（廠商協助搜尋）</w:t>
      </w:r>
    </w:p>
    <w:p w:rsidR="00590B18" w:rsidRPr="00BF5770" w:rsidRDefault="00590B18" w:rsidP="00B74B6A">
      <w:pPr>
        <w:pStyle w:val="a7"/>
        <w:ind w:leftChars="0" w:left="720"/>
        <w:rPr>
          <w:rFonts w:ascii="微軟正黑體" w:eastAsia="微軟正黑體" w:hAnsi="微軟正黑體"/>
        </w:rPr>
      </w:pPr>
    </w:p>
    <w:p w:rsidR="00B74B6A" w:rsidRDefault="00B74B6A" w:rsidP="00B74B6A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內層</w:t>
      </w:r>
    </w:p>
    <w:p w:rsidR="00D6756F" w:rsidRDefault="00BF5770" w:rsidP="00BF5770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Ａ</w:t>
      </w:r>
      <w:r w:rsidR="00D6756F">
        <w:rPr>
          <w:rFonts w:ascii="微軟正黑體" w:eastAsia="微軟正黑體" w:hAnsi="微軟正黑體" w:hint="eastAsia"/>
        </w:rPr>
        <w:t>圖說明：</w:t>
      </w:r>
      <w:r w:rsidR="00386C90" w:rsidRPr="00386C90">
        <w:rPr>
          <w:rFonts w:ascii="微軟正黑體" w:eastAsia="微軟正黑體" w:hAnsi="微軟正黑體"/>
        </w:rPr>
        <w:t xml:space="preserve">The business model of </w:t>
      </w:r>
      <w:r w:rsidR="00386C90">
        <w:rPr>
          <w:rFonts w:ascii="微軟正黑體" w:eastAsia="微軟正黑體" w:hAnsi="微軟正黑體"/>
        </w:rPr>
        <w:t>GUC</w:t>
      </w:r>
      <w:r w:rsidR="00386C90" w:rsidRPr="00386C90">
        <w:rPr>
          <w:rFonts w:ascii="微軟正黑體" w:eastAsia="微軟正黑體" w:hAnsi="微軟正黑體"/>
        </w:rPr>
        <w:t xml:space="preserve"> focuses on recruiting </w:t>
      </w:r>
      <w:r w:rsidR="00386C90">
        <w:rPr>
          <w:rFonts w:ascii="微軟正黑體" w:eastAsia="微軟正黑體" w:hAnsi="微軟正黑體"/>
        </w:rPr>
        <w:t xml:space="preserve">IC </w:t>
      </w:r>
      <w:r w:rsidR="00386C90" w:rsidRPr="00386C90">
        <w:rPr>
          <w:rFonts w:ascii="微軟正黑體" w:eastAsia="微軟正黑體" w:hAnsi="微軟正黑體"/>
        </w:rPr>
        <w:t>design professionals for stages ranging from IP development to design services. Job openings include positions in digital/analog IC design, verification, chip physical design services for both front-end and back-end (APR), as well as design for testability (DFT). Through collaboration across various functions, we ensure the successful completion of projects.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5324"/>
      </w:tblGrid>
      <w:tr w:rsidR="00450587" w:rsidTr="00450587">
        <w:tc>
          <w:tcPr>
            <w:tcW w:w="2252" w:type="dxa"/>
          </w:tcPr>
          <w:p w:rsidR="00450587" w:rsidRDefault="00386C90" w:rsidP="00BF577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J</w:t>
            </w:r>
            <w:r>
              <w:rPr>
                <w:rFonts w:ascii="微軟正黑體" w:eastAsia="微軟正黑體" w:hAnsi="微軟正黑體"/>
              </w:rPr>
              <w:t>ob</w:t>
            </w:r>
          </w:p>
        </w:tc>
        <w:tc>
          <w:tcPr>
            <w:tcW w:w="5324" w:type="dxa"/>
          </w:tcPr>
          <w:p w:rsidR="00450587" w:rsidRDefault="00386C90" w:rsidP="00BF577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/>
              </w:rPr>
              <w:t>Description</w:t>
            </w:r>
          </w:p>
        </w:tc>
      </w:tr>
      <w:tr w:rsidR="00450587" w:rsidTr="00450587">
        <w:tc>
          <w:tcPr>
            <w:tcW w:w="2252" w:type="dxa"/>
          </w:tcPr>
          <w:p w:rsidR="00450587" w:rsidRDefault="00386C90" w:rsidP="00386C9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D</w:t>
            </w:r>
            <w:r w:rsidRPr="00386C90">
              <w:rPr>
                <w:rFonts w:ascii="微軟正黑體" w:eastAsia="微軟正黑體" w:hAnsi="微軟正黑體"/>
              </w:rPr>
              <w:t>igital IC design</w:t>
            </w:r>
          </w:p>
        </w:tc>
        <w:tc>
          <w:tcPr>
            <w:tcW w:w="5324" w:type="dxa"/>
          </w:tcPr>
          <w:p w:rsidR="00450587" w:rsidRDefault="00450587" w:rsidP="00BF577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450587">
        <w:tc>
          <w:tcPr>
            <w:tcW w:w="2252" w:type="dxa"/>
          </w:tcPr>
          <w:p w:rsidR="00450587" w:rsidRDefault="00386C90" w:rsidP="00BF577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A</w:t>
            </w:r>
            <w:r w:rsidRPr="00386C90">
              <w:rPr>
                <w:rFonts w:ascii="微軟正黑體" w:eastAsia="微軟正黑體" w:hAnsi="微軟正黑體"/>
              </w:rPr>
              <w:t>nalog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386C90">
              <w:rPr>
                <w:rFonts w:ascii="微軟正黑體" w:eastAsia="微軟正黑體" w:hAnsi="微軟正黑體"/>
              </w:rPr>
              <w:t>IC design</w:t>
            </w:r>
          </w:p>
        </w:tc>
        <w:tc>
          <w:tcPr>
            <w:tcW w:w="5324" w:type="dxa"/>
          </w:tcPr>
          <w:p w:rsidR="00450587" w:rsidRDefault="00450587" w:rsidP="00BF577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450587">
        <w:tc>
          <w:tcPr>
            <w:tcW w:w="2252" w:type="dxa"/>
          </w:tcPr>
          <w:p w:rsidR="00450587" w:rsidRDefault="00386C90" w:rsidP="00BF577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/>
              </w:rPr>
              <w:t xml:space="preserve">IP/SoC Design </w:t>
            </w:r>
            <w:r w:rsidRPr="00386C90">
              <w:rPr>
                <w:rFonts w:ascii="微軟正黑體" w:eastAsia="微軟正黑體" w:hAnsi="微軟正黑體"/>
              </w:rPr>
              <w:lastRenderedPageBreak/>
              <w:t>and Verification</w:t>
            </w:r>
          </w:p>
        </w:tc>
        <w:tc>
          <w:tcPr>
            <w:tcW w:w="5324" w:type="dxa"/>
          </w:tcPr>
          <w:p w:rsidR="00450587" w:rsidRDefault="00450587" w:rsidP="00BF577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文字待補</w:t>
            </w:r>
          </w:p>
        </w:tc>
      </w:tr>
      <w:tr w:rsidR="00450587" w:rsidTr="00450587">
        <w:tc>
          <w:tcPr>
            <w:tcW w:w="2252" w:type="dxa"/>
          </w:tcPr>
          <w:p w:rsidR="00450587" w:rsidRDefault="00386C90" w:rsidP="00386C9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lastRenderedPageBreak/>
              <w:t>P</w:t>
            </w:r>
            <w:r w:rsidRPr="00386C90">
              <w:rPr>
                <w:rFonts w:ascii="微軟正黑體" w:eastAsia="微軟正黑體" w:hAnsi="微軟正黑體"/>
              </w:rPr>
              <w:t xml:space="preserve">hysical </w:t>
            </w:r>
            <w:r>
              <w:rPr>
                <w:rFonts w:ascii="微軟正黑體" w:eastAsia="微軟正黑體" w:hAnsi="微軟正黑體"/>
              </w:rPr>
              <w:t>D</w:t>
            </w:r>
            <w:r w:rsidRPr="00386C90">
              <w:rPr>
                <w:rFonts w:ascii="微軟正黑體" w:eastAsia="微軟正黑體" w:hAnsi="微軟正黑體"/>
              </w:rPr>
              <w:t>esign</w:t>
            </w:r>
            <w:r>
              <w:rPr>
                <w:rFonts w:ascii="微軟正黑體" w:eastAsia="微軟正黑體" w:hAnsi="微軟正黑體"/>
              </w:rPr>
              <w:t xml:space="preserve"> F</w:t>
            </w:r>
            <w:r w:rsidRPr="00386C90">
              <w:rPr>
                <w:rFonts w:ascii="微軟正黑體" w:eastAsia="微軟正黑體" w:hAnsi="微軟正黑體"/>
              </w:rPr>
              <w:t>ront-end</w:t>
            </w:r>
          </w:p>
        </w:tc>
        <w:tc>
          <w:tcPr>
            <w:tcW w:w="5324" w:type="dxa"/>
          </w:tcPr>
          <w:p w:rsidR="00450587" w:rsidRDefault="00450587" w:rsidP="00BF577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450587">
        <w:tc>
          <w:tcPr>
            <w:tcW w:w="2252" w:type="dxa"/>
          </w:tcPr>
          <w:p w:rsidR="00450587" w:rsidRDefault="00386C90" w:rsidP="00BF577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P</w:t>
            </w:r>
            <w:r w:rsidRPr="00386C90">
              <w:rPr>
                <w:rFonts w:ascii="微軟正黑體" w:eastAsia="微軟正黑體" w:hAnsi="微軟正黑體"/>
              </w:rPr>
              <w:t xml:space="preserve">hysical </w:t>
            </w:r>
            <w:r>
              <w:rPr>
                <w:rFonts w:ascii="微軟正黑體" w:eastAsia="微軟正黑體" w:hAnsi="微軟正黑體"/>
              </w:rPr>
              <w:t>D</w:t>
            </w:r>
            <w:r w:rsidRPr="00386C90">
              <w:rPr>
                <w:rFonts w:ascii="微軟正黑體" w:eastAsia="微軟正黑體" w:hAnsi="微軟正黑體"/>
              </w:rPr>
              <w:t>esign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B</w:t>
            </w:r>
            <w:r>
              <w:rPr>
                <w:rFonts w:ascii="微軟正黑體" w:eastAsia="微軟正黑體" w:hAnsi="微軟正黑體"/>
              </w:rPr>
              <w:t>ack</w:t>
            </w:r>
            <w:r w:rsidRPr="00386C90">
              <w:rPr>
                <w:rFonts w:ascii="微軟正黑體" w:eastAsia="微軟正黑體" w:hAnsi="微軟正黑體"/>
              </w:rPr>
              <w:t>-end</w:t>
            </w:r>
          </w:p>
        </w:tc>
        <w:tc>
          <w:tcPr>
            <w:tcW w:w="5324" w:type="dxa"/>
          </w:tcPr>
          <w:p w:rsidR="00450587" w:rsidRDefault="00450587" w:rsidP="00BF577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450587">
        <w:tc>
          <w:tcPr>
            <w:tcW w:w="2252" w:type="dxa"/>
          </w:tcPr>
          <w:p w:rsidR="00450587" w:rsidRDefault="00386C90" w:rsidP="00386C9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D</w:t>
            </w:r>
            <w:r w:rsidRPr="00386C90">
              <w:rPr>
                <w:rFonts w:ascii="微軟正黑體" w:eastAsia="微軟正黑體" w:hAnsi="微軟正黑體"/>
              </w:rPr>
              <w:t xml:space="preserve">esign for </w:t>
            </w:r>
            <w:r>
              <w:rPr>
                <w:rFonts w:ascii="微軟正黑體" w:eastAsia="微軟正黑體" w:hAnsi="微軟正黑體"/>
              </w:rPr>
              <w:t>T</w:t>
            </w:r>
            <w:r w:rsidRPr="00386C90">
              <w:rPr>
                <w:rFonts w:ascii="微軟正黑體" w:eastAsia="微軟正黑體" w:hAnsi="微軟正黑體"/>
              </w:rPr>
              <w:t>estability</w:t>
            </w:r>
          </w:p>
        </w:tc>
        <w:tc>
          <w:tcPr>
            <w:tcW w:w="5324" w:type="dxa"/>
          </w:tcPr>
          <w:p w:rsidR="00450587" w:rsidRDefault="00450587" w:rsidP="00BF577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386C90" w:rsidTr="00450587">
        <w:tc>
          <w:tcPr>
            <w:tcW w:w="2252" w:type="dxa"/>
          </w:tcPr>
          <w:p w:rsidR="00386C90" w:rsidRDefault="00386C90" w:rsidP="00386C9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/>
              </w:rPr>
              <w:t>CAD Engineer</w:t>
            </w:r>
          </w:p>
        </w:tc>
        <w:tc>
          <w:tcPr>
            <w:tcW w:w="5324" w:type="dxa"/>
          </w:tcPr>
          <w:p w:rsidR="00386C90" w:rsidRDefault="00386C90" w:rsidP="00386C9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386C90" w:rsidTr="00450587">
        <w:tc>
          <w:tcPr>
            <w:tcW w:w="2252" w:type="dxa"/>
          </w:tcPr>
          <w:p w:rsidR="00386C90" w:rsidRDefault="00386C90" w:rsidP="00386C9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/>
              </w:rPr>
              <w:t>Layout Engineer</w:t>
            </w:r>
          </w:p>
        </w:tc>
        <w:tc>
          <w:tcPr>
            <w:tcW w:w="5324" w:type="dxa"/>
          </w:tcPr>
          <w:p w:rsidR="00386C90" w:rsidRDefault="00386C90" w:rsidP="00386C9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</w:tbl>
    <w:p w:rsidR="00450587" w:rsidRPr="00450587" w:rsidRDefault="00450587" w:rsidP="00450587">
      <w:pPr>
        <w:rPr>
          <w:rFonts w:ascii="微軟正黑體" w:eastAsia="微軟正黑體" w:hAnsi="微軟正黑體"/>
        </w:rPr>
      </w:pPr>
    </w:p>
    <w:p w:rsidR="00BF5770" w:rsidRDefault="00BF5770" w:rsidP="00BF5770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Ｂ圖說明：</w:t>
      </w:r>
      <w:r w:rsidR="00386C90" w:rsidRPr="00386C90">
        <w:rPr>
          <w:rFonts w:ascii="微軟正黑體" w:eastAsia="微軟正黑體" w:hAnsi="微軟正黑體"/>
        </w:rPr>
        <w:t>GUC maintains a strong partnership with its affiliate, TSMC, providing advantages in advanced process mass production. We are seeking outstanding engineering and technical talent to join us in delivering exceptional mass production service</w:t>
      </w:r>
      <w:r w:rsidR="00386C90">
        <w:rPr>
          <w:rFonts w:ascii="微軟正黑體" w:eastAsia="微軟正黑體" w:hAnsi="微軟正黑體"/>
        </w:rPr>
        <w:t>s.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5324"/>
      </w:tblGrid>
      <w:tr w:rsidR="00386C90" w:rsidTr="00307BBA">
        <w:tc>
          <w:tcPr>
            <w:tcW w:w="2252" w:type="dxa"/>
          </w:tcPr>
          <w:p w:rsidR="00386C90" w:rsidRDefault="00386C90" w:rsidP="00307BB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J</w:t>
            </w:r>
            <w:r>
              <w:rPr>
                <w:rFonts w:ascii="微軟正黑體" w:eastAsia="微軟正黑體" w:hAnsi="微軟正黑體"/>
              </w:rPr>
              <w:t>ob</w:t>
            </w:r>
          </w:p>
        </w:tc>
        <w:tc>
          <w:tcPr>
            <w:tcW w:w="5324" w:type="dxa"/>
          </w:tcPr>
          <w:p w:rsidR="00386C90" w:rsidRDefault="00386C90" w:rsidP="00307BB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/>
              </w:rPr>
              <w:t>Description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CD164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/>
              </w:rPr>
              <w:t>Package Design</w:t>
            </w:r>
          </w:p>
        </w:tc>
        <w:tc>
          <w:tcPr>
            <w:tcW w:w="5324" w:type="dxa"/>
          </w:tcPr>
          <w:p w:rsidR="00450587" w:rsidRDefault="00450587" w:rsidP="00CD164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S</w:t>
            </w:r>
            <w:r>
              <w:rPr>
                <w:rFonts w:ascii="微軟正黑體" w:eastAsia="微軟正黑體" w:hAnsi="微軟正黑體"/>
              </w:rPr>
              <w:t>I/PI</w:t>
            </w:r>
          </w:p>
        </w:tc>
        <w:tc>
          <w:tcPr>
            <w:tcW w:w="5324" w:type="dxa"/>
          </w:tcPr>
          <w:p w:rsidR="00450587" w:rsidRDefault="00450587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/>
              </w:rPr>
              <w:t>Testing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386C90">
              <w:rPr>
                <w:rFonts w:ascii="微軟正黑體" w:eastAsia="微軟正黑體" w:hAnsi="微軟正黑體"/>
              </w:rPr>
              <w:t>Engineer</w:t>
            </w:r>
            <w:r>
              <w:rPr>
                <w:rFonts w:ascii="微軟正黑體" w:eastAsia="微軟正黑體" w:hAnsi="微軟正黑體"/>
              </w:rPr>
              <w:t>ing</w:t>
            </w:r>
          </w:p>
        </w:tc>
        <w:tc>
          <w:tcPr>
            <w:tcW w:w="5324" w:type="dxa"/>
          </w:tcPr>
          <w:p w:rsidR="00450587" w:rsidRDefault="00450587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/>
              </w:rPr>
              <w:lastRenderedPageBreak/>
              <w:t>Product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386C90">
              <w:rPr>
                <w:rFonts w:ascii="微軟正黑體" w:eastAsia="微軟正黑體" w:hAnsi="微軟正黑體"/>
              </w:rPr>
              <w:t>Engineer</w:t>
            </w:r>
            <w:r>
              <w:rPr>
                <w:rFonts w:ascii="微軟正黑體" w:eastAsia="微軟正黑體" w:hAnsi="微軟正黑體"/>
              </w:rPr>
              <w:t>ing</w:t>
            </w:r>
          </w:p>
        </w:tc>
        <w:tc>
          <w:tcPr>
            <w:tcW w:w="5324" w:type="dxa"/>
          </w:tcPr>
          <w:p w:rsidR="00450587" w:rsidRDefault="00450587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/>
              </w:rPr>
              <w:t>Supply Chain Management</w:t>
            </w:r>
          </w:p>
        </w:tc>
        <w:tc>
          <w:tcPr>
            <w:tcW w:w="5324" w:type="dxa"/>
          </w:tcPr>
          <w:p w:rsidR="00450587" w:rsidRDefault="00450587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/>
              </w:rPr>
              <w:t>Reliability &amp; Quality Management</w:t>
            </w:r>
          </w:p>
        </w:tc>
        <w:tc>
          <w:tcPr>
            <w:tcW w:w="5324" w:type="dxa"/>
          </w:tcPr>
          <w:p w:rsidR="00450587" w:rsidRDefault="00450587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</w:tbl>
    <w:p w:rsidR="00386C90" w:rsidRDefault="00386C90" w:rsidP="00BF5770">
      <w:pPr>
        <w:pStyle w:val="a7"/>
        <w:ind w:leftChars="0" w:left="720"/>
        <w:rPr>
          <w:rFonts w:ascii="微軟正黑體" w:eastAsia="微軟正黑體" w:hAnsi="微軟正黑體"/>
        </w:rPr>
      </w:pPr>
    </w:p>
    <w:p w:rsidR="00BF5770" w:rsidRDefault="00BF5770" w:rsidP="00BF5770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Ｃ圖說明：</w:t>
      </w:r>
      <w:r w:rsidR="00386C90">
        <w:rPr>
          <w:rFonts w:ascii="微軟正黑體" w:eastAsia="微軟正黑體" w:hAnsi="微軟正黑體" w:hint="eastAsia"/>
        </w:rPr>
        <w:t>G</w:t>
      </w:r>
      <w:r w:rsidR="00386C90">
        <w:rPr>
          <w:rFonts w:ascii="微軟正黑體" w:eastAsia="微軟正黑體" w:hAnsi="微軟正黑體"/>
        </w:rPr>
        <w:t xml:space="preserve">UC </w:t>
      </w:r>
      <w:r w:rsidR="00386C90" w:rsidRPr="00386C90">
        <w:rPr>
          <w:rFonts w:ascii="微軟正黑體" w:eastAsia="微軟正黑體" w:hAnsi="微軟正黑體"/>
        </w:rPr>
        <w:t>is expanding its customer base in global markets, relying on an outstanding sales and marketing team to achieve the company's operational growth goals across diverse regions.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684"/>
        <w:gridCol w:w="4892"/>
      </w:tblGrid>
      <w:tr w:rsidR="00386C90" w:rsidTr="00307BBA">
        <w:tc>
          <w:tcPr>
            <w:tcW w:w="2252" w:type="dxa"/>
          </w:tcPr>
          <w:p w:rsidR="00386C90" w:rsidRDefault="00386C90" w:rsidP="00386C9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Location</w:t>
            </w:r>
          </w:p>
        </w:tc>
        <w:tc>
          <w:tcPr>
            <w:tcW w:w="5324" w:type="dxa"/>
          </w:tcPr>
          <w:p w:rsidR="00386C90" w:rsidRDefault="00386C90" w:rsidP="00386C9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/>
              </w:rPr>
              <w:t>Description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CD164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T</w:t>
            </w:r>
            <w:r>
              <w:rPr>
                <w:rFonts w:ascii="微軟正黑體" w:eastAsia="微軟正黑體" w:hAnsi="微軟正黑體"/>
              </w:rPr>
              <w:t>aiwan(Headquarters)</w:t>
            </w:r>
          </w:p>
        </w:tc>
        <w:tc>
          <w:tcPr>
            <w:tcW w:w="5324" w:type="dxa"/>
          </w:tcPr>
          <w:p w:rsidR="00450587" w:rsidRDefault="00386C90" w:rsidP="00CD164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N</w:t>
            </w:r>
            <w:r>
              <w:rPr>
                <w:rFonts w:ascii="微軟正黑體" w:eastAsia="微軟正黑體" w:hAnsi="微軟正黑體"/>
              </w:rPr>
              <w:t>orth America</w:t>
            </w:r>
          </w:p>
        </w:tc>
        <w:tc>
          <w:tcPr>
            <w:tcW w:w="5324" w:type="dxa"/>
          </w:tcPr>
          <w:p w:rsidR="00450587" w:rsidRDefault="00450587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J</w:t>
            </w:r>
            <w:r>
              <w:rPr>
                <w:rFonts w:ascii="微軟正黑體" w:eastAsia="微軟正黑體" w:hAnsi="微軟正黑體"/>
              </w:rPr>
              <w:t>apan</w:t>
            </w:r>
          </w:p>
        </w:tc>
        <w:tc>
          <w:tcPr>
            <w:tcW w:w="5324" w:type="dxa"/>
          </w:tcPr>
          <w:p w:rsidR="00450587" w:rsidRDefault="00450587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/>
              </w:rPr>
              <w:t>urope</w:t>
            </w:r>
          </w:p>
        </w:tc>
        <w:tc>
          <w:tcPr>
            <w:tcW w:w="5324" w:type="dxa"/>
          </w:tcPr>
          <w:p w:rsidR="00450587" w:rsidRDefault="00450587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C</w:t>
            </w:r>
            <w:r>
              <w:rPr>
                <w:rFonts w:ascii="微軟正黑體" w:eastAsia="微軟正黑體" w:hAnsi="微軟正黑體"/>
              </w:rPr>
              <w:t>hina</w:t>
            </w:r>
          </w:p>
        </w:tc>
        <w:tc>
          <w:tcPr>
            <w:tcW w:w="5324" w:type="dxa"/>
          </w:tcPr>
          <w:p w:rsidR="00450587" w:rsidRDefault="00DC53B6" w:rsidP="00450587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</w:tbl>
    <w:p w:rsidR="00450587" w:rsidRPr="00B74B6A" w:rsidRDefault="00450587" w:rsidP="00BF5770">
      <w:pPr>
        <w:pStyle w:val="a7"/>
        <w:ind w:leftChars="0" w:left="720"/>
        <w:rPr>
          <w:rFonts w:ascii="微軟正黑體" w:eastAsia="微軟正黑體" w:hAnsi="微軟正黑體"/>
        </w:rPr>
      </w:pPr>
    </w:p>
    <w:p w:rsidR="00BF5770" w:rsidRDefault="00BF5770" w:rsidP="00BF5770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Ｄ圖說明：</w:t>
      </w:r>
      <w:r w:rsidR="00386C90" w:rsidRPr="00386C90">
        <w:rPr>
          <w:rFonts w:ascii="微軟正黑體" w:eastAsia="微軟正黑體" w:hAnsi="微軟正黑體"/>
        </w:rPr>
        <w:t xml:space="preserve">"In addition to its exceptional R&amp;D, engineering, and </w:t>
      </w:r>
      <w:r w:rsidR="00386C90" w:rsidRPr="00386C90">
        <w:rPr>
          <w:rFonts w:ascii="微軟正黑體" w:eastAsia="微軟正黑體" w:hAnsi="微軟正黑體"/>
        </w:rPr>
        <w:lastRenderedPageBreak/>
        <w:t>sales teams, GUC relies on talented management and support professionals to build a robust operational support system, collaborating to enhance the company's development efficiency.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5324"/>
      </w:tblGrid>
      <w:tr w:rsidR="00386C90" w:rsidTr="00CD164A">
        <w:tc>
          <w:tcPr>
            <w:tcW w:w="2252" w:type="dxa"/>
          </w:tcPr>
          <w:p w:rsidR="00386C90" w:rsidRDefault="00386C90" w:rsidP="00386C9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J</w:t>
            </w:r>
            <w:r>
              <w:rPr>
                <w:rFonts w:ascii="微軟正黑體" w:eastAsia="微軟正黑體" w:hAnsi="微軟正黑體"/>
              </w:rPr>
              <w:t>ob</w:t>
            </w:r>
          </w:p>
        </w:tc>
        <w:tc>
          <w:tcPr>
            <w:tcW w:w="5324" w:type="dxa"/>
          </w:tcPr>
          <w:p w:rsidR="00386C90" w:rsidRDefault="00386C90" w:rsidP="00386C90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/>
              </w:rPr>
              <w:t>Description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CD164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 w:rsidRPr="00386C90">
              <w:rPr>
                <w:rFonts w:ascii="微軟正黑體" w:eastAsia="微軟正黑體" w:hAnsi="微軟正黑體"/>
              </w:rPr>
              <w:t>Information Technology</w:t>
            </w:r>
          </w:p>
        </w:tc>
        <w:tc>
          <w:tcPr>
            <w:tcW w:w="5324" w:type="dxa"/>
          </w:tcPr>
          <w:p w:rsidR="00450587" w:rsidRDefault="00450587" w:rsidP="00CD164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  <w:bookmarkStart w:id="0" w:name="_GoBack"/>
            <w:bookmarkEnd w:id="0"/>
          </w:p>
        </w:tc>
      </w:tr>
      <w:tr w:rsidR="00450587" w:rsidTr="00CD164A">
        <w:tc>
          <w:tcPr>
            <w:tcW w:w="2252" w:type="dxa"/>
          </w:tcPr>
          <w:p w:rsidR="00450587" w:rsidRDefault="00386C90" w:rsidP="00CD164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F</w:t>
            </w:r>
            <w:r>
              <w:rPr>
                <w:rFonts w:ascii="微軟正黑體" w:eastAsia="微軟正黑體" w:hAnsi="微軟正黑體"/>
              </w:rPr>
              <w:t>inance</w:t>
            </w:r>
          </w:p>
        </w:tc>
        <w:tc>
          <w:tcPr>
            <w:tcW w:w="5324" w:type="dxa"/>
          </w:tcPr>
          <w:p w:rsidR="00450587" w:rsidRDefault="00450587" w:rsidP="00CD164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CD164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L</w:t>
            </w:r>
            <w:r>
              <w:rPr>
                <w:rFonts w:ascii="微軟正黑體" w:eastAsia="微軟正黑體" w:hAnsi="微軟正黑體"/>
              </w:rPr>
              <w:t>egal</w:t>
            </w:r>
          </w:p>
        </w:tc>
        <w:tc>
          <w:tcPr>
            <w:tcW w:w="5324" w:type="dxa"/>
          </w:tcPr>
          <w:p w:rsidR="00450587" w:rsidRDefault="00450587" w:rsidP="00CD164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  <w:tr w:rsidR="00450587" w:rsidTr="00CD164A">
        <w:tc>
          <w:tcPr>
            <w:tcW w:w="2252" w:type="dxa"/>
          </w:tcPr>
          <w:p w:rsidR="00450587" w:rsidRDefault="00386C90" w:rsidP="00CD164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Human Resource</w:t>
            </w:r>
          </w:p>
        </w:tc>
        <w:tc>
          <w:tcPr>
            <w:tcW w:w="5324" w:type="dxa"/>
          </w:tcPr>
          <w:p w:rsidR="00450587" w:rsidRDefault="00450587" w:rsidP="00CD164A">
            <w:pPr>
              <w:pStyle w:val="a7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文字待補</w:t>
            </w:r>
          </w:p>
        </w:tc>
      </w:tr>
    </w:tbl>
    <w:p w:rsidR="00450587" w:rsidRPr="00B74B6A" w:rsidRDefault="00450587" w:rsidP="00BF5770">
      <w:pPr>
        <w:pStyle w:val="a7"/>
        <w:ind w:leftChars="0" w:left="720"/>
        <w:rPr>
          <w:rFonts w:ascii="微軟正黑體" w:eastAsia="微軟正黑體" w:hAnsi="微軟正黑體"/>
        </w:rPr>
      </w:pPr>
    </w:p>
    <w:p w:rsidR="00BF5770" w:rsidRPr="00BF5770" w:rsidRDefault="00BF5770" w:rsidP="00BF5770">
      <w:pPr>
        <w:rPr>
          <w:rFonts w:ascii="微軟正黑體" w:eastAsia="微軟正黑體" w:hAnsi="微軟正黑體"/>
        </w:rPr>
      </w:pPr>
    </w:p>
    <w:sectPr w:rsidR="00BF5770" w:rsidRPr="00BF57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6A" w:rsidRDefault="00B74B6A" w:rsidP="00B74B6A">
      <w:r>
        <w:separator/>
      </w:r>
    </w:p>
  </w:endnote>
  <w:endnote w:type="continuationSeparator" w:id="0">
    <w:p w:rsidR="00B74B6A" w:rsidRDefault="00B74B6A" w:rsidP="00B7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6A" w:rsidRDefault="00B74B6A" w:rsidP="00B74B6A">
      <w:r>
        <w:separator/>
      </w:r>
    </w:p>
  </w:footnote>
  <w:footnote w:type="continuationSeparator" w:id="0">
    <w:p w:rsidR="00B74B6A" w:rsidRDefault="00B74B6A" w:rsidP="00B74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9734A"/>
    <w:multiLevelType w:val="hybridMultilevel"/>
    <w:tmpl w:val="7D9AE912"/>
    <w:lvl w:ilvl="0" w:tplc="3E7A31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FE"/>
    <w:rsid w:val="000A2975"/>
    <w:rsid w:val="001921DC"/>
    <w:rsid w:val="001E5562"/>
    <w:rsid w:val="001F10DF"/>
    <w:rsid w:val="00253AFE"/>
    <w:rsid w:val="00386C90"/>
    <w:rsid w:val="00411614"/>
    <w:rsid w:val="00450587"/>
    <w:rsid w:val="00590B18"/>
    <w:rsid w:val="00623CBA"/>
    <w:rsid w:val="00626EBA"/>
    <w:rsid w:val="00630F35"/>
    <w:rsid w:val="006C0503"/>
    <w:rsid w:val="00882265"/>
    <w:rsid w:val="009B217B"/>
    <w:rsid w:val="00AF598F"/>
    <w:rsid w:val="00B74B6A"/>
    <w:rsid w:val="00BF5770"/>
    <w:rsid w:val="00C90E96"/>
    <w:rsid w:val="00D34773"/>
    <w:rsid w:val="00D6756F"/>
    <w:rsid w:val="00DC53B6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E0F786"/>
  <w15:chartTrackingRefBased/>
  <w15:docId w15:val="{ACF00520-0C79-4D9B-8220-4FF0599E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B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B6A"/>
    <w:rPr>
      <w:sz w:val="20"/>
      <w:szCs w:val="20"/>
    </w:rPr>
  </w:style>
  <w:style w:type="paragraph" w:styleId="a7">
    <w:name w:val="List Paragraph"/>
    <w:basedOn w:val="a"/>
    <w:uiPriority w:val="34"/>
    <w:qFormat/>
    <w:rsid w:val="00B74B6A"/>
    <w:pPr>
      <w:ind w:leftChars="200" w:left="480"/>
    </w:pPr>
  </w:style>
  <w:style w:type="table" w:styleId="a8">
    <w:name w:val="Table Grid"/>
    <w:basedOn w:val="a1"/>
    <w:uiPriority w:val="39"/>
    <w:rsid w:val="00B7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5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oliver.he@W10V06-014</dc:creator>
  <cp:keywords/>
  <dc:description/>
  <cp:lastModifiedBy>oliver.he@W10V06-014</cp:lastModifiedBy>
  <cp:revision>22</cp:revision>
  <dcterms:created xsi:type="dcterms:W3CDTF">2025-01-13T05:49:00Z</dcterms:created>
  <dcterms:modified xsi:type="dcterms:W3CDTF">2025-04-13T10:50:00Z</dcterms:modified>
</cp:coreProperties>
</file>