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7A7" w:rsidRPr="005357A7" w:rsidRDefault="005357A7" w:rsidP="005357A7">
      <w:pPr>
        <w:pStyle w:val="a3"/>
        <w:widowControl/>
        <w:numPr>
          <w:ilvl w:val="0"/>
          <w:numId w:val="13"/>
        </w:numPr>
        <w:spacing w:before="100" w:beforeAutospacing="1" w:after="100" w:afterAutospacing="1"/>
        <w:ind w:leftChars="0"/>
        <w:outlineLvl w:val="2"/>
        <w:rPr>
          <w:rFonts w:ascii="新細明體" w:eastAsia="新細明體" w:hAnsi="新細明體" w:cs="新細明體"/>
          <w:b/>
          <w:bCs/>
          <w:kern w:val="0"/>
          <w:sz w:val="27"/>
          <w:szCs w:val="27"/>
        </w:rPr>
      </w:pPr>
      <w:r w:rsidRPr="005357A7">
        <w:rPr>
          <w:rFonts w:ascii="新細明體" w:eastAsia="新細明體" w:hAnsi="新細明體" w:cs="新細明體"/>
          <w:b/>
          <w:bCs/>
          <w:kern w:val="0"/>
          <w:sz w:val="27"/>
          <w:szCs w:val="27"/>
        </w:rPr>
        <w:t>Public Welfare and Charitable Activities</w:t>
      </w:r>
    </w:p>
    <w:p w:rsidR="005357A7" w:rsidRDefault="005357A7" w:rsidP="005357A7">
      <w:pPr>
        <w:widowControl/>
        <w:spacing w:before="100" w:beforeAutospacing="1" w:after="100" w:afterAutospacing="1"/>
        <w:rPr>
          <w:rFonts w:ascii="新細明體" w:eastAsia="新細明體" w:hAnsi="新細明體" w:cs="新細明體"/>
          <w:kern w:val="0"/>
          <w:szCs w:val="24"/>
        </w:rPr>
      </w:pPr>
      <w:r w:rsidRPr="005357A7">
        <w:rPr>
          <w:rFonts w:ascii="新細明體" w:eastAsia="新細明體" w:hAnsi="新細明體" w:cs="新細明體"/>
          <w:b/>
          <w:bCs/>
          <w:kern w:val="0"/>
          <w:szCs w:val="24"/>
        </w:rPr>
        <w:t>GUC</w:t>
      </w:r>
      <w:r w:rsidRPr="005357A7">
        <w:rPr>
          <w:rFonts w:ascii="新細明體" w:eastAsia="新細明體" w:hAnsi="新細明體" w:cs="新細明體"/>
          <w:kern w:val="0"/>
          <w:szCs w:val="24"/>
        </w:rPr>
        <w:t xml:space="preserve"> has long been dedicated to social welfare and the support of arts and cultural organizations. Passionate employees have also formed a volunteer club, enabling the collective love and goodwill of team members to be more effectively integrated and mobilized. Their efforts focus on assisting underprivileged groups and children in remote areas, as well as contributing to environmental and ecological conservation in Taiwan. The goal is to preserve a beautiful and sustainable environment for future generations.</w:t>
      </w:r>
      <w:bookmarkStart w:id="0" w:name="_GoBack"/>
      <w:bookmarkEnd w:id="0"/>
    </w:p>
    <w:p w:rsidR="005357A7" w:rsidRPr="005357A7" w:rsidRDefault="005357A7" w:rsidP="005357A7">
      <w:pPr>
        <w:widowControl/>
        <w:spacing w:before="100" w:beforeAutospacing="1" w:after="100" w:afterAutospacing="1"/>
        <w:rPr>
          <w:rFonts w:ascii="新細明體" w:eastAsia="新細明體" w:hAnsi="新細明體" w:cs="新細明體"/>
          <w:kern w:val="0"/>
          <w:szCs w:val="24"/>
        </w:rPr>
      </w:pPr>
      <w:r>
        <w:rPr>
          <w:noProof/>
        </w:rPr>
        <w:drawing>
          <wp:inline distT="0" distB="0" distL="0" distR="0" wp14:anchorId="4B93CB26" wp14:editId="7FE53E5A">
            <wp:extent cx="6188710" cy="345440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3454400"/>
                    </a:xfrm>
                    <a:prstGeom prst="rect">
                      <a:avLst/>
                    </a:prstGeom>
                  </pic:spPr>
                </pic:pic>
              </a:graphicData>
            </a:graphic>
          </wp:inline>
        </w:drawing>
      </w:r>
    </w:p>
    <w:p w:rsidR="005357A7" w:rsidRPr="005357A7" w:rsidRDefault="005357A7" w:rsidP="005357A7">
      <w:pPr>
        <w:widowControl/>
        <w:spacing w:before="100" w:beforeAutospacing="1" w:after="100" w:afterAutospacing="1"/>
        <w:rPr>
          <w:rFonts w:ascii="新細明體" w:eastAsia="新細明體" w:hAnsi="新細明體" w:cs="新細明體"/>
          <w:kern w:val="0"/>
          <w:szCs w:val="24"/>
        </w:rPr>
      </w:pPr>
      <w:r w:rsidRPr="005357A7">
        <w:rPr>
          <w:rFonts w:ascii="新細明體" w:eastAsia="新細明體" w:hAnsi="新細明體" w:cs="新細明體"/>
          <w:b/>
          <w:bCs/>
          <w:kern w:val="0"/>
          <w:szCs w:val="24"/>
        </w:rPr>
        <w:t>CARE</w:t>
      </w:r>
      <w:r w:rsidRPr="005357A7">
        <w:rPr>
          <w:rFonts w:ascii="新細明體" w:eastAsia="新細明體" w:hAnsi="新細明體" w:cs="新細明體"/>
          <w:kern w:val="0"/>
          <w:szCs w:val="24"/>
        </w:rPr>
        <w:t xml:space="preserve"> represents </w:t>
      </w:r>
      <w:r w:rsidRPr="005357A7">
        <w:rPr>
          <w:rFonts w:ascii="新細明體" w:eastAsia="新細明體" w:hAnsi="新細明體" w:cs="新細明體"/>
          <w:b/>
          <w:bCs/>
          <w:kern w:val="0"/>
          <w:szCs w:val="24"/>
        </w:rPr>
        <w:t>GUC’s</w:t>
      </w:r>
      <w:r w:rsidRPr="005357A7">
        <w:rPr>
          <w:rFonts w:ascii="新細明體" w:eastAsia="新細明體" w:hAnsi="新細明體" w:cs="新細明體"/>
          <w:kern w:val="0"/>
          <w:szCs w:val="24"/>
        </w:rPr>
        <w:t xml:space="preserve"> commitment to social responsibility—through environmental sustainability, sponsorship of the arts, timely care, and empowerment of the disadvantaged, we aim to co-create a better future.</w:t>
      </w:r>
    </w:p>
    <w:p w:rsidR="005357A7" w:rsidRPr="005357A7" w:rsidRDefault="005357A7" w:rsidP="005357A7">
      <w:pPr>
        <w:widowControl/>
        <w:spacing w:before="100" w:beforeAutospacing="1" w:after="100" w:afterAutospacing="1"/>
        <w:rPr>
          <w:rFonts w:ascii="新細明體" w:eastAsia="新細明體" w:hAnsi="新細明體" w:cs="新細明體"/>
          <w:kern w:val="0"/>
          <w:szCs w:val="24"/>
        </w:rPr>
      </w:pPr>
      <w:r w:rsidRPr="005357A7">
        <w:rPr>
          <w:rFonts w:ascii="新細明體" w:eastAsia="新細明體" w:hAnsi="新細明體" w:cs="新細明體"/>
          <w:kern w:val="0"/>
          <w:szCs w:val="24"/>
        </w:rPr>
        <w:t xml:space="preserve">By combining the power of the company and its employees, </w:t>
      </w:r>
      <w:r w:rsidRPr="005357A7">
        <w:rPr>
          <w:rFonts w:ascii="新細明體" w:eastAsia="新細明體" w:hAnsi="新細明體" w:cs="新細明體"/>
          <w:b/>
          <w:bCs/>
          <w:kern w:val="0"/>
          <w:szCs w:val="24"/>
        </w:rPr>
        <w:t>GUC</w:t>
      </w:r>
      <w:r w:rsidRPr="005357A7">
        <w:rPr>
          <w:rFonts w:ascii="新細明體" w:eastAsia="新細明體" w:hAnsi="新細明體" w:cs="新細明體"/>
          <w:kern w:val="0"/>
          <w:szCs w:val="24"/>
        </w:rPr>
        <w:t xml:space="preserve"> continues to build positive energy for both society and the environment. We believe that through every small act of </w:t>
      </w:r>
      <w:r w:rsidRPr="005357A7">
        <w:rPr>
          <w:rFonts w:ascii="新細明體" w:eastAsia="新細明體" w:hAnsi="新細明體" w:cs="新細明體"/>
          <w:b/>
          <w:bCs/>
          <w:kern w:val="0"/>
          <w:szCs w:val="24"/>
        </w:rPr>
        <w:t>CARE</w:t>
      </w:r>
      <w:r w:rsidRPr="005357A7">
        <w:rPr>
          <w:rFonts w:ascii="新細明體" w:eastAsia="新細明體" w:hAnsi="新細明體" w:cs="新細明體"/>
          <w:kern w:val="0"/>
          <w:szCs w:val="24"/>
        </w:rPr>
        <w:t>, we can help shape a world filled with sustainability, creativity, warmth, and hope.</w:t>
      </w:r>
    </w:p>
    <w:p w:rsidR="005357A7" w:rsidRPr="005357A7" w:rsidRDefault="005357A7" w:rsidP="005357A7">
      <w:pPr>
        <w:widowControl/>
        <w:spacing w:before="100" w:beforeAutospacing="1" w:after="100" w:afterAutospacing="1"/>
        <w:rPr>
          <w:rFonts w:ascii="新細明體" w:eastAsia="新細明體" w:hAnsi="新細明體" w:cs="新細明體"/>
          <w:kern w:val="0"/>
          <w:szCs w:val="24"/>
        </w:rPr>
      </w:pPr>
      <w:r w:rsidRPr="005357A7">
        <w:rPr>
          <w:rFonts w:ascii="新細明體" w:eastAsia="新細明體" w:hAnsi="新細明體" w:cs="新細明體"/>
          <w:kern w:val="0"/>
          <w:szCs w:val="24"/>
        </w:rPr>
        <w:t>Join us in our actions—because we believe that even the smallest act of care can create a tremendous impact.</w:t>
      </w:r>
    </w:p>
    <w:p w:rsidR="005357A7" w:rsidRDefault="005357A7" w:rsidP="00141E0D">
      <w:pPr>
        <w:spacing w:before="240" w:line="0" w:lineRule="atLeast"/>
        <w:rPr>
          <w:rFonts w:ascii="Arial" w:eastAsia="微軟正黑體" w:hAnsi="Arial" w:cs="Arial"/>
          <w:b/>
        </w:rPr>
      </w:pPr>
      <w:r>
        <w:rPr>
          <w:noProof/>
        </w:rPr>
        <w:lastRenderedPageBreak/>
        <w:drawing>
          <wp:inline distT="0" distB="0" distL="0" distR="0" wp14:anchorId="152DC106" wp14:editId="1752BD1A">
            <wp:extent cx="6188710" cy="1194435"/>
            <wp:effectExtent l="0" t="0" r="254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1194435"/>
                    </a:xfrm>
                    <a:prstGeom prst="rect">
                      <a:avLst/>
                    </a:prstGeom>
                  </pic:spPr>
                </pic:pic>
              </a:graphicData>
            </a:graphic>
          </wp:inline>
        </w:drawing>
      </w:r>
    </w:p>
    <w:p w:rsidR="00C836F6" w:rsidRPr="005357A7" w:rsidRDefault="005357A7" w:rsidP="005357A7">
      <w:pPr>
        <w:spacing w:before="240" w:line="0" w:lineRule="atLeast"/>
        <w:rPr>
          <w:rFonts w:ascii="Arial" w:eastAsia="微軟正黑體" w:hAnsi="Arial" w:cs="Arial" w:hint="eastAsia"/>
          <w:sz w:val="18"/>
        </w:rPr>
      </w:pPr>
      <w:r w:rsidRPr="005357A7">
        <w:rPr>
          <w:rFonts w:ascii="Arial" w:eastAsia="微軟正黑體" w:hAnsi="Arial" w:cs="Arial" w:hint="eastAsia"/>
          <w:color w:val="0000CC"/>
          <w:sz w:val="18"/>
        </w:rPr>
        <w:t>(</w:t>
      </w:r>
      <w:r w:rsidRPr="005357A7">
        <w:rPr>
          <w:rFonts w:ascii="Arial" w:eastAsia="微軟正黑體" w:hAnsi="Arial" w:cs="Arial" w:hint="eastAsia"/>
          <w:color w:val="0000CC"/>
          <w:sz w:val="18"/>
        </w:rPr>
        <w:t>示意圖，內文項目建議可讓我們擴增，目前暫規劃</w:t>
      </w:r>
      <w:r w:rsidRPr="005357A7">
        <w:rPr>
          <w:rFonts w:ascii="Arial" w:eastAsia="微軟正黑體" w:hAnsi="Arial" w:cs="Arial" w:hint="eastAsia"/>
          <w:color w:val="0000CC"/>
          <w:sz w:val="18"/>
        </w:rPr>
        <w:t>4</w:t>
      </w:r>
      <w:r w:rsidRPr="005357A7">
        <w:rPr>
          <w:rFonts w:ascii="Arial" w:eastAsia="微軟正黑體" w:hAnsi="Arial" w:cs="Arial" w:hint="eastAsia"/>
          <w:color w:val="0000CC"/>
          <w:sz w:val="18"/>
        </w:rPr>
        <w:t>個，分別為當年度的社會公益捐助金額、</w:t>
      </w:r>
      <w:proofErr w:type="gramStart"/>
      <w:r w:rsidRPr="005357A7">
        <w:rPr>
          <w:rFonts w:ascii="Arial" w:eastAsia="微軟正黑體" w:hAnsi="Arial" w:cs="Arial" w:hint="eastAsia"/>
          <w:color w:val="0000CC"/>
          <w:sz w:val="18"/>
        </w:rPr>
        <w:t>海廢</w:t>
      </w:r>
      <w:r w:rsidRPr="005357A7">
        <w:rPr>
          <w:rFonts w:ascii="Arial" w:eastAsia="微軟正黑體" w:hAnsi="Arial" w:cs="Arial" w:hint="eastAsia"/>
          <w:color w:val="0000CC"/>
          <w:sz w:val="18"/>
        </w:rPr>
        <w:t>/</w:t>
      </w:r>
      <w:r w:rsidRPr="005357A7">
        <w:rPr>
          <w:rFonts w:ascii="Arial" w:eastAsia="微軟正黑體" w:hAnsi="Arial" w:cs="Arial" w:hint="eastAsia"/>
          <w:color w:val="0000CC"/>
          <w:sz w:val="18"/>
        </w:rPr>
        <w:t>河廢</w:t>
      </w:r>
      <w:proofErr w:type="gramEnd"/>
      <w:r w:rsidRPr="005357A7">
        <w:rPr>
          <w:rFonts w:ascii="Arial" w:eastAsia="微軟正黑體" w:hAnsi="Arial" w:cs="Arial" w:hint="eastAsia"/>
          <w:color w:val="0000CC"/>
          <w:sz w:val="18"/>
        </w:rPr>
        <w:t>累計清除、</w:t>
      </w:r>
      <w:proofErr w:type="gramStart"/>
      <w:r w:rsidRPr="005357A7">
        <w:rPr>
          <w:rFonts w:ascii="Arial" w:eastAsia="微軟正黑體" w:hAnsi="Arial" w:cs="Arial" w:hint="eastAsia"/>
          <w:color w:val="0000CC"/>
          <w:sz w:val="18"/>
        </w:rPr>
        <w:t>捐血袋數</w:t>
      </w:r>
      <w:proofErr w:type="gramEnd"/>
      <w:r w:rsidRPr="005357A7">
        <w:rPr>
          <w:rFonts w:ascii="Arial" w:eastAsia="微軟正黑體" w:hAnsi="Arial" w:cs="Arial" w:hint="eastAsia"/>
          <w:color w:val="0000CC"/>
          <w:sz w:val="18"/>
        </w:rPr>
        <w:t>、志工服務時數</w:t>
      </w:r>
      <w:r w:rsidRPr="005357A7">
        <w:rPr>
          <w:rFonts w:ascii="Arial" w:eastAsia="微軟正黑體" w:hAnsi="Arial" w:cs="Arial" w:hint="eastAsia"/>
          <w:color w:val="0000CC"/>
          <w:sz w:val="18"/>
        </w:rPr>
        <w:t>)</w:t>
      </w:r>
    </w:p>
    <w:p w:rsidR="000258EB" w:rsidRDefault="00C54DC0" w:rsidP="00C54DC0">
      <w:pPr>
        <w:pStyle w:val="a3"/>
        <w:numPr>
          <w:ilvl w:val="0"/>
          <w:numId w:val="1"/>
        </w:numPr>
        <w:spacing w:before="240" w:line="0" w:lineRule="atLeast"/>
        <w:ind w:leftChars="0"/>
        <w:rPr>
          <w:rFonts w:ascii="Arial" w:eastAsia="微軟正黑體" w:hAnsi="Arial" w:cs="Arial"/>
          <w:b/>
        </w:rPr>
      </w:pPr>
      <w:r w:rsidRPr="00C54DC0">
        <w:rPr>
          <w:rFonts w:ascii="Arial" w:eastAsia="微軟正黑體" w:hAnsi="Arial" w:cs="Arial" w:hint="eastAsia"/>
          <w:b/>
        </w:rPr>
        <w:t>環境永續</w:t>
      </w:r>
      <w:r w:rsidR="00C92B9B" w:rsidRPr="00A70E5F">
        <w:rPr>
          <w:rFonts w:ascii="Arial" w:eastAsia="微軟正黑體" w:hAnsi="Arial" w:cs="Arial" w:hint="eastAsia"/>
          <w:b/>
          <w:color w:val="0000CC"/>
        </w:rPr>
        <w:t>(</w:t>
      </w:r>
      <w:r w:rsidR="00C92B9B" w:rsidRPr="00A70E5F">
        <w:rPr>
          <w:rFonts w:ascii="Arial" w:eastAsia="微軟正黑體" w:hAnsi="Arial" w:cs="Arial" w:hint="eastAsia"/>
          <w:b/>
          <w:color w:val="0000CC"/>
        </w:rPr>
        <w:t>標題、內文、圖片都可置換，如果可以讓我們新增或刪減更好</w:t>
      </w:r>
      <w:r w:rsidR="00C92B9B" w:rsidRPr="00A70E5F">
        <w:rPr>
          <w:rFonts w:ascii="Arial" w:eastAsia="微軟正黑體" w:hAnsi="Arial" w:cs="Arial" w:hint="eastAsia"/>
          <w:b/>
          <w:color w:val="0000CC"/>
        </w:rPr>
        <w:t>)</w:t>
      </w:r>
    </w:p>
    <w:p w:rsidR="00C54DC0" w:rsidRDefault="00FE21FD" w:rsidP="00C54DC0">
      <w:pPr>
        <w:spacing w:before="240" w:line="0" w:lineRule="atLeast"/>
        <w:rPr>
          <w:rFonts w:ascii="Arial" w:eastAsia="微軟正黑體" w:hAnsi="Arial" w:cs="Arial"/>
          <w:b/>
        </w:rPr>
      </w:pPr>
      <w:r>
        <w:rPr>
          <w:noProof/>
        </w:rPr>
        <w:drawing>
          <wp:inline distT="0" distB="0" distL="0" distR="0" wp14:anchorId="1F6B9D86" wp14:editId="5FE2976D">
            <wp:extent cx="6188710" cy="3351530"/>
            <wp:effectExtent l="0" t="0" r="2540" b="127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3351530"/>
                    </a:xfrm>
                    <a:prstGeom prst="rect">
                      <a:avLst/>
                    </a:prstGeom>
                  </pic:spPr>
                </pic:pic>
              </a:graphicData>
            </a:graphic>
          </wp:inline>
        </w:drawing>
      </w:r>
    </w:p>
    <w:p w:rsidR="00C836F6" w:rsidRDefault="00C836F6" w:rsidP="00C836F6">
      <w:pPr>
        <w:pStyle w:val="a3"/>
        <w:numPr>
          <w:ilvl w:val="0"/>
          <w:numId w:val="1"/>
        </w:numPr>
        <w:spacing w:before="240" w:line="0" w:lineRule="atLeast"/>
        <w:ind w:leftChars="0"/>
        <w:rPr>
          <w:rFonts w:ascii="Arial" w:eastAsia="微軟正黑體" w:hAnsi="Arial" w:cs="Arial"/>
          <w:b/>
        </w:rPr>
      </w:pPr>
      <w:r>
        <w:rPr>
          <w:rFonts w:ascii="Arial" w:eastAsia="微軟正黑體" w:hAnsi="Arial" w:cs="Arial" w:hint="eastAsia"/>
          <w:b/>
        </w:rPr>
        <w:t>贊助藝文活動</w:t>
      </w:r>
    </w:p>
    <w:p w:rsidR="00FE21FD" w:rsidRDefault="00C836F6" w:rsidP="00C54DC0">
      <w:pPr>
        <w:spacing w:before="240" w:line="0" w:lineRule="atLeast"/>
        <w:rPr>
          <w:rFonts w:ascii="Arial" w:eastAsia="微軟正黑體" w:hAnsi="Arial" w:cs="Arial"/>
          <w:b/>
        </w:rPr>
      </w:pPr>
      <w:r>
        <w:rPr>
          <w:noProof/>
        </w:rPr>
        <w:lastRenderedPageBreak/>
        <w:drawing>
          <wp:inline distT="0" distB="0" distL="0" distR="0" wp14:anchorId="005E7AB2" wp14:editId="61D435C2">
            <wp:extent cx="4139933" cy="4436821"/>
            <wp:effectExtent l="0" t="0" r="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0396" cy="4437317"/>
                    </a:xfrm>
                    <a:prstGeom prst="rect">
                      <a:avLst/>
                    </a:prstGeom>
                  </pic:spPr>
                </pic:pic>
              </a:graphicData>
            </a:graphic>
          </wp:inline>
        </w:drawing>
      </w:r>
    </w:p>
    <w:p w:rsidR="00C836F6" w:rsidRDefault="00C836F6" w:rsidP="00C836F6">
      <w:pPr>
        <w:pStyle w:val="a3"/>
        <w:numPr>
          <w:ilvl w:val="0"/>
          <w:numId w:val="1"/>
        </w:numPr>
        <w:spacing w:before="240" w:line="0" w:lineRule="atLeast"/>
        <w:ind w:leftChars="0"/>
        <w:rPr>
          <w:rFonts w:ascii="Arial" w:eastAsia="微軟正黑體" w:hAnsi="Arial" w:cs="Arial"/>
          <w:b/>
        </w:rPr>
      </w:pPr>
      <w:r>
        <w:rPr>
          <w:rFonts w:ascii="Arial" w:eastAsia="微軟正黑體" w:hAnsi="Arial" w:cs="Arial" w:hint="eastAsia"/>
          <w:b/>
        </w:rPr>
        <w:t>即時性的社會關懷</w:t>
      </w:r>
    </w:p>
    <w:p w:rsidR="00C836F6" w:rsidRDefault="00A70E5F" w:rsidP="00C836F6">
      <w:pPr>
        <w:spacing w:before="240" w:line="0" w:lineRule="atLeast"/>
        <w:rPr>
          <w:rFonts w:ascii="Arial" w:eastAsia="微軟正黑體" w:hAnsi="Arial" w:cs="Arial"/>
          <w:b/>
        </w:rPr>
      </w:pPr>
      <w:r>
        <w:rPr>
          <w:noProof/>
        </w:rPr>
        <w:drawing>
          <wp:inline distT="0" distB="0" distL="0" distR="0" wp14:anchorId="6CCF85FC" wp14:editId="55C676CE">
            <wp:extent cx="6188710" cy="2825115"/>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2825115"/>
                    </a:xfrm>
                    <a:prstGeom prst="rect">
                      <a:avLst/>
                    </a:prstGeom>
                  </pic:spPr>
                </pic:pic>
              </a:graphicData>
            </a:graphic>
          </wp:inline>
        </w:drawing>
      </w:r>
    </w:p>
    <w:p w:rsidR="00A70E5F" w:rsidRDefault="00A70E5F" w:rsidP="00A70E5F">
      <w:pPr>
        <w:pStyle w:val="a3"/>
        <w:numPr>
          <w:ilvl w:val="0"/>
          <w:numId w:val="1"/>
        </w:numPr>
        <w:spacing w:before="240" w:line="0" w:lineRule="atLeast"/>
        <w:ind w:leftChars="0"/>
        <w:rPr>
          <w:rFonts w:ascii="Arial" w:eastAsia="微軟正黑體" w:hAnsi="Arial" w:cs="Arial"/>
          <w:b/>
        </w:rPr>
      </w:pPr>
      <w:r>
        <w:rPr>
          <w:rFonts w:ascii="Arial" w:eastAsia="微軟正黑體" w:hAnsi="Arial" w:cs="Arial" w:hint="eastAsia"/>
          <w:b/>
        </w:rPr>
        <w:t>弱勢對象及偏鄉兒童</w:t>
      </w:r>
    </w:p>
    <w:p w:rsidR="00A70E5F" w:rsidRDefault="00A70E5F" w:rsidP="00C836F6">
      <w:pPr>
        <w:spacing w:before="240" w:line="0" w:lineRule="atLeast"/>
        <w:rPr>
          <w:rFonts w:ascii="Arial" w:eastAsia="微軟正黑體" w:hAnsi="Arial" w:cs="Arial"/>
          <w:b/>
        </w:rPr>
      </w:pPr>
      <w:r>
        <w:rPr>
          <w:noProof/>
        </w:rPr>
        <w:lastRenderedPageBreak/>
        <w:drawing>
          <wp:inline distT="0" distB="0" distL="0" distR="0" wp14:anchorId="0CF77270" wp14:editId="3DE8C4BE">
            <wp:extent cx="6188710" cy="2886710"/>
            <wp:effectExtent l="0" t="0" r="2540" b="889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2886710"/>
                    </a:xfrm>
                    <a:prstGeom prst="rect">
                      <a:avLst/>
                    </a:prstGeom>
                  </pic:spPr>
                </pic:pic>
              </a:graphicData>
            </a:graphic>
          </wp:inline>
        </w:drawing>
      </w:r>
    </w:p>
    <w:p w:rsidR="00A70E5F" w:rsidRPr="00C836F6" w:rsidRDefault="00A70E5F" w:rsidP="00C836F6">
      <w:pPr>
        <w:spacing w:before="240" w:line="0" w:lineRule="atLeast"/>
        <w:rPr>
          <w:rFonts w:ascii="Arial" w:eastAsia="微軟正黑體" w:hAnsi="Arial" w:cs="Arial"/>
          <w:b/>
        </w:rPr>
      </w:pPr>
      <w:r>
        <w:rPr>
          <w:noProof/>
        </w:rPr>
        <w:drawing>
          <wp:inline distT="0" distB="0" distL="0" distR="0" wp14:anchorId="57C41B01" wp14:editId="1F87B08A">
            <wp:extent cx="6188710" cy="2795905"/>
            <wp:effectExtent l="0" t="0" r="2540" b="444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2795905"/>
                    </a:xfrm>
                    <a:prstGeom prst="rect">
                      <a:avLst/>
                    </a:prstGeom>
                  </pic:spPr>
                </pic:pic>
              </a:graphicData>
            </a:graphic>
          </wp:inline>
        </w:drawing>
      </w:r>
    </w:p>
    <w:p w:rsidR="00C836F6" w:rsidRPr="00FE21FD" w:rsidRDefault="00C836F6" w:rsidP="00C54DC0">
      <w:pPr>
        <w:spacing w:before="240" w:line="0" w:lineRule="atLeast"/>
        <w:rPr>
          <w:rFonts w:ascii="Arial" w:eastAsia="微軟正黑體" w:hAnsi="Arial" w:cs="Arial"/>
          <w:b/>
        </w:rPr>
      </w:pPr>
    </w:p>
    <w:sectPr w:rsidR="00C836F6" w:rsidRPr="00FE21FD" w:rsidSect="00684E0B">
      <w:headerReference w:type="default" r:id="rId1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E0B" w:rsidRDefault="00684E0B" w:rsidP="00684E0B">
      <w:r>
        <w:separator/>
      </w:r>
    </w:p>
  </w:endnote>
  <w:endnote w:type="continuationSeparator" w:id="0">
    <w:p w:rsidR="00684E0B" w:rsidRDefault="00684E0B" w:rsidP="00684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E0B" w:rsidRDefault="00684E0B" w:rsidP="00684E0B">
      <w:r>
        <w:separator/>
      </w:r>
    </w:p>
  </w:footnote>
  <w:footnote w:type="continuationSeparator" w:id="0">
    <w:p w:rsidR="00684E0B" w:rsidRDefault="00684E0B" w:rsidP="00684E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E0B" w:rsidRDefault="00684E0B">
    <w:pPr>
      <w:pStyle w:val="a4"/>
    </w:pPr>
    <w:r>
      <w:rPr>
        <w:noProof/>
      </w:rPr>
      <w:drawing>
        <wp:anchor distT="0" distB="0" distL="114300" distR="114300" simplePos="0" relativeHeight="251658240" behindDoc="0" locked="0" layoutInCell="1" allowOverlap="1">
          <wp:simplePos x="0" y="0"/>
          <wp:positionH relativeFrom="column">
            <wp:posOffset>5218430</wp:posOffset>
          </wp:positionH>
          <wp:positionV relativeFrom="paragraph">
            <wp:posOffset>-320040</wp:posOffset>
          </wp:positionV>
          <wp:extent cx="1395095" cy="546100"/>
          <wp:effectExtent l="0" t="0" r="0" b="635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54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68B9"/>
    <w:multiLevelType w:val="hybridMultilevel"/>
    <w:tmpl w:val="9E70AB5C"/>
    <w:lvl w:ilvl="0" w:tplc="801068DA">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1A105E8"/>
    <w:multiLevelType w:val="hybridMultilevel"/>
    <w:tmpl w:val="8488C39A"/>
    <w:lvl w:ilvl="0" w:tplc="74FC838A">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FD27272"/>
    <w:multiLevelType w:val="hybridMultilevel"/>
    <w:tmpl w:val="919A697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8865BD7"/>
    <w:multiLevelType w:val="hybridMultilevel"/>
    <w:tmpl w:val="0C3EE7A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ED96672"/>
    <w:multiLevelType w:val="hybridMultilevel"/>
    <w:tmpl w:val="C5420C2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1F94BD7"/>
    <w:multiLevelType w:val="hybridMultilevel"/>
    <w:tmpl w:val="5EC6490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5AE172C"/>
    <w:multiLevelType w:val="hybridMultilevel"/>
    <w:tmpl w:val="54AEE7C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486C1D76"/>
    <w:multiLevelType w:val="hybridMultilevel"/>
    <w:tmpl w:val="60DC34A0"/>
    <w:lvl w:ilvl="0" w:tplc="448E7568">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64D93105"/>
    <w:multiLevelType w:val="hybridMultilevel"/>
    <w:tmpl w:val="B9102C4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0274A6C"/>
    <w:multiLevelType w:val="hybridMultilevel"/>
    <w:tmpl w:val="1C00A66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6591607"/>
    <w:multiLevelType w:val="hybridMultilevel"/>
    <w:tmpl w:val="74B6F10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FA82B1B"/>
    <w:multiLevelType w:val="hybridMultilevel"/>
    <w:tmpl w:val="D69A70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7FB4737C"/>
    <w:multiLevelType w:val="hybridMultilevel"/>
    <w:tmpl w:val="6784BE3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9"/>
  </w:num>
  <w:num w:numId="2">
    <w:abstractNumId w:val="6"/>
  </w:num>
  <w:num w:numId="3">
    <w:abstractNumId w:val="12"/>
  </w:num>
  <w:num w:numId="4">
    <w:abstractNumId w:val="11"/>
  </w:num>
  <w:num w:numId="5">
    <w:abstractNumId w:val="1"/>
  </w:num>
  <w:num w:numId="6">
    <w:abstractNumId w:val="5"/>
  </w:num>
  <w:num w:numId="7">
    <w:abstractNumId w:val="7"/>
  </w:num>
  <w:num w:numId="8">
    <w:abstractNumId w:val="10"/>
  </w:num>
  <w:num w:numId="9">
    <w:abstractNumId w:val="4"/>
  </w:num>
  <w:num w:numId="10">
    <w:abstractNumId w:val="8"/>
  </w:num>
  <w:num w:numId="11">
    <w:abstractNumId w:val="2"/>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1A9"/>
    <w:rsid w:val="000258EB"/>
    <w:rsid w:val="000D132B"/>
    <w:rsid w:val="000F0725"/>
    <w:rsid w:val="001351A9"/>
    <w:rsid w:val="00141E0D"/>
    <w:rsid w:val="0016096F"/>
    <w:rsid w:val="001A7E9D"/>
    <w:rsid w:val="002B3FB9"/>
    <w:rsid w:val="002D0965"/>
    <w:rsid w:val="00392F4B"/>
    <w:rsid w:val="003C0622"/>
    <w:rsid w:val="003D5B1B"/>
    <w:rsid w:val="003E7C2D"/>
    <w:rsid w:val="004243B5"/>
    <w:rsid w:val="00426347"/>
    <w:rsid w:val="004A2B4E"/>
    <w:rsid w:val="004A3EA1"/>
    <w:rsid w:val="004C13B0"/>
    <w:rsid w:val="004D1CD4"/>
    <w:rsid w:val="005357A7"/>
    <w:rsid w:val="005C58D1"/>
    <w:rsid w:val="005D0C6C"/>
    <w:rsid w:val="005D0D12"/>
    <w:rsid w:val="005E34AE"/>
    <w:rsid w:val="005E4308"/>
    <w:rsid w:val="006250D8"/>
    <w:rsid w:val="00640C1B"/>
    <w:rsid w:val="006636A6"/>
    <w:rsid w:val="00684E0B"/>
    <w:rsid w:val="00721FED"/>
    <w:rsid w:val="00735F52"/>
    <w:rsid w:val="0075175E"/>
    <w:rsid w:val="00760CB6"/>
    <w:rsid w:val="00777417"/>
    <w:rsid w:val="007966BD"/>
    <w:rsid w:val="008210DD"/>
    <w:rsid w:val="00841D86"/>
    <w:rsid w:val="008C69FE"/>
    <w:rsid w:val="008D6020"/>
    <w:rsid w:val="00953484"/>
    <w:rsid w:val="00955763"/>
    <w:rsid w:val="00974561"/>
    <w:rsid w:val="009B20D9"/>
    <w:rsid w:val="009F66DB"/>
    <w:rsid w:val="00A0438D"/>
    <w:rsid w:val="00A201EE"/>
    <w:rsid w:val="00A21EC9"/>
    <w:rsid w:val="00A31418"/>
    <w:rsid w:val="00A53975"/>
    <w:rsid w:val="00A70E5F"/>
    <w:rsid w:val="00B00F54"/>
    <w:rsid w:val="00B3228F"/>
    <w:rsid w:val="00B415D0"/>
    <w:rsid w:val="00B70DB2"/>
    <w:rsid w:val="00C23FCC"/>
    <w:rsid w:val="00C54DC0"/>
    <w:rsid w:val="00C836F6"/>
    <w:rsid w:val="00C92B9B"/>
    <w:rsid w:val="00CF27ED"/>
    <w:rsid w:val="00D03DE1"/>
    <w:rsid w:val="00DA3384"/>
    <w:rsid w:val="00DC43D0"/>
    <w:rsid w:val="00DE33B5"/>
    <w:rsid w:val="00DF129F"/>
    <w:rsid w:val="00DF7932"/>
    <w:rsid w:val="00E470DE"/>
    <w:rsid w:val="00E6597A"/>
    <w:rsid w:val="00F36DED"/>
    <w:rsid w:val="00F73E31"/>
    <w:rsid w:val="00FC2C0A"/>
    <w:rsid w:val="00FE21F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3EAD3D"/>
  <w15:chartTrackingRefBased/>
  <w15:docId w15:val="{A845A1D2-3793-465F-B329-00353A89D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1CD4"/>
    <w:pPr>
      <w:ind w:leftChars="200" w:left="480"/>
    </w:pPr>
  </w:style>
  <w:style w:type="paragraph" w:styleId="a4">
    <w:name w:val="header"/>
    <w:basedOn w:val="a"/>
    <w:link w:val="a5"/>
    <w:uiPriority w:val="99"/>
    <w:unhideWhenUsed/>
    <w:rsid w:val="00684E0B"/>
    <w:pPr>
      <w:tabs>
        <w:tab w:val="center" w:pos="4153"/>
        <w:tab w:val="right" w:pos="8306"/>
      </w:tabs>
      <w:snapToGrid w:val="0"/>
    </w:pPr>
    <w:rPr>
      <w:sz w:val="20"/>
      <w:szCs w:val="20"/>
    </w:rPr>
  </w:style>
  <w:style w:type="character" w:customStyle="1" w:styleId="a5">
    <w:name w:val="頁首 字元"/>
    <w:basedOn w:val="a0"/>
    <w:link w:val="a4"/>
    <w:uiPriority w:val="99"/>
    <w:rsid w:val="00684E0B"/>
    <w:rPr>
      <w:sz w:val="20"/>
      <w:szCs w:val="20"/>
    </w:rPr>
  </w:style>
  <w:style w:type="paragraph" w:styleId="a6">
    <w:name w:val="footer"/>
    <w:basedOn w:val="a"/>
    <w:link w:val="a7"/>
    <w:uiPriority w:val="99"/>
    <w:unhideWhenUsed/>
    <w:rsid w:val="00684E0B"/>
    <w:pPr>
      <w:tabs>
        <w:tab w:val="center" w:pos="4153"/>
        <w:tab w:val="right" w:pos="8306"/>
      </w:tabs>
      <w:snapToGrid w:val="0"/>
    </w:pPr>
    <w:rPr>
      <w:sz w:val="20"/>
      <w:szCs w:val="20"/>
    </w:rPr>
  </w:style>
  <w:style w:type="character" w:customStyle="1" w:styleId="a7">
    <w:name w:val="頁尾 字元"/>
    <w:basedOn w:val="a0"/>
    <w:link w:val="a6"/>
    <w:uiPriority w:val="99"/>
    <w:rsid w:val="00684E0B"/>
    <w:rPr>
      <w:sz w:val="20"/>
      <w:szCs w:val="20"/>
    </w:rPr>
  </w:style>
  <w:style w:type="table" w:styleId="a8">
    <w:name w:val="Table Grid"/>
    <w:basedOn w:val="a1"/>
    <w:uiPriority w:val="39"/>
    <w:rsid w:val="00F73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73E3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F73E31"/>
    <w:rPr>
      <w:rFonts w:asciiTheme="majorHAnsi" w:eastAsiaTheme="majorEastAsia" w:hAnsiTheme="majorHAnsi" w:cstheme="majorBidi"/>
      <w:sz w:val="18"/>
      <w:szCs w:val="18"/>
    </w:rPr>
  </w:style>
  <w:style w:type="character" w:styleId="ab">
    <w:name w:val="Strong"/>
    <w:basedOn w:val="a0"/>
    <w:uiPriority w:val="22"/>
    <w:qFormat/>
    <w:rsid w:val="005357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96842">
      <w:bodyDiv w:val="1"/>
      <w:marLeft w:val="0"/>
      <w:marRight w:val="0"/>
      <w:marTop w:val="0"/>
      <w:marBottom w:val="0"/>
      <w:divBdr>
        <w:top w:val="none" w:sz="0" w:space="0" w:color="auto"/>
        <w:left w:val="none" w:sz="0" w:space="0" w:color="auto"/>
        <w:bottom w:val="none" w:sz="0" w:space="0" w:color="auto"/>
        <w:right w:val="none" w:sz="0" w:space="0" w:color="auto"/>
      </w:divBdr>
    </w:div>
    <w:div w:id="146993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2449</TotalTime>
  <Pages>4</Pages>
  <Words>191</Words>
  <Characters>1090</Characters>
  <Application>Microsoft Office Word</Application>
  <DocSecurity>0</DocSecurity>
  <Lines>9</Lines>
  <Paragraphs>2</Paragraphs>
  <ScaleCrop>false</ScaleCrop>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elena.chiu@W10V06-110</dc:creator>
  <cp:keywords/>
  <dc:description/>
  <cp:lastModifiedBy>elena.chiu@W10V06-110</cp:lastModifiedBy>
  <cp:revision>14</cp:revision>
  <cp:lastPrinted>2024-12-23T06:31:00Z</cp:lastPrinted>
  <dcterms:created xsi:type="dcterms:W3CDTF">2024-12-30T09:06:00Z</dcterms:created>
  <dcterms:modified xsi:type="dcterms:W3CDTF">2025-04-11T08:07:00Z</dcterms:modified>
</cp:coreProperties>
</file>