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A9EF" w14:textId="77777777" w:rsidR="00D40A51" w:rsidRPr="00D40A51" w:rsidRDefault="00D40A51" w:rsidP="00D40A51">
      <w:pPr>
        <w:widowControl/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 w:rsidRPr="00D40A51">
        <w:rPr>
          <w:rFonts w:ascii="Arial" w:eastAsia="新細明體" w:hAnsi="Arial" w:cs="Arial"/>
          <w:color w:val="565656"/>
          <w:spacing w:val="5"/>
          <w:kern w:val="0"/>
          <w:szCs w:val="24"/>
        </w:rPr>
        <w:t>GLOBAL UNICHIP CORP. (GUC) is the advanced ASIC leader whose customers target IC devices to leading edge computing, communications and consumer applications. Based in Hsin-chu, Taiwan GUC has developed a global reputation with a presence in China, Europe, Japan, Korea, and North America. GUC is publicly traded on the Taiwan Stock Exchange under the symbol of 3443.</w:t>
      </w:r>
    </w:p>
    <w:p w14:paraId="648CFBF5" w14:textId="77777777" w:rsidR="00D40A51" w:rsidRPr="00D40A51" w:rsidRDefault="00D40A51" w:rsidP="00D40A51">
      <w:pPr>
        <w:widowControl/>
        <w:shd w:val="clear" w:color="auto" w:fill="FFFFFF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 w:rsidRPr="00D40A51">
        <w:rPr>
          <w:rFonts w:ascii="Arial" w:eastAsia="新細明體" w:hAnsi="Arial" w:cs="Arial"/>
          <w:color w:val="565656"/>
          <w:spacing w:val="5"/>
          <w:kern w:val="0"/>
          <w:szCs w:val="24"/>
        </w:rPr>
        <w:t> </w:t>
      </w:r>
    </w:p>
    <w:p w14:paraId="0FAAC072" w14:textId="77777777" w:rsidR="00D40A51" w:rsidRPr="00D40A51" w:rsidRDefault="00D40A51" w:rsidP="00D40A51"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Arial" w:eastAsia="新細明體" w:hAnsi="Arial" w:cs="Arial"/>
          <w:b/>
          <w:bCs/>
          <w:color w:val="000000"/>
          <w:spacing w:val="5"/>
          <w:kern w:val="0"/>
          <w:sz w:val="27"/>
          <w:szCs w:val="27"/>
        </w:rPr>
      </w:pPr>
      <w:r w:rsidRPr="00D40A51">
        <w:rPr>
          <w:rFonts w:ascii="Arial" w:eastAsia="新細明體" w:hAnsi="Arial" w:cs="Arial"/>
          <w:b/>
          <w:bCs/>
          <w:color w:val="000000"/>
          <w:spacing w:val="5"/>
          <w:kern w:val="0"/>
          <w:sz w:val="27"/>
          <w:szCs w:val="27"/>
        </w:rPr>
        <w:t>Market Capitalization</w:t>
      </w:r>
    </w:p>
    <w:p w14:paraId="24A5921C" w14:textId="77777777" w:rsidR="00D40A51" w:rsidRPr="00D40A51" w:rsidRDefault="00D40A51" w:rsidP="00D40A51">
      <w:pPr>
        <w:widowControl/>
        <w:shd w:val="clear" w:color="auto" w:fill="FFFFFF"/>
        <w:jc w:val="center"/>
        <w:rPr>
          <w:rFonts w:ascii="Arial" w:eastAsia="新細明體" w:hAnsi="Arial" w:cs="Arial"/>
          <w:b/>
          <w:bCs/>
          <w:color w:val="009966"/>
          <w:spacing w:val="5"/>
          <w:kern w:val="0"/>
          <w:sz w:val="67"/>
          <w:szCs w:val="67"/>
        </w:rPr>
      </w:pPr>
      <w:r w:rsidRPr="00D40A51">
        <w:rPr>
          <w:rFonts w:ascii="Arial" w:eastAsia="新細明體" w:hAnsi="Arial" w:cs="Arial"/>
          <w:b/>
          <w:bCs/>
          <w:color w:val="009966"/>
          <w:spacing w:val="5"/>
          <w:kern w:val="0"/>
          <w:sz w:val="67"/>
          <w:szCs w:val="67"/>
        </w:rPr>
        <w:t>129.187</w:t>
      </w:r>
    </w:p>
    <w:p w14:paraId="7EE2F497" w14:textId="77777777" w:rsidR="00D40A51" w:rsidRPr="00D40A51" w:rsidRDefault="00D40A51" w:rsidP="00D40A51">
      <w:pPr>
        <w:widowControl/>
        <w:shd w:val="clear" w:color="auto" w:fill="FFFFFF"/>
        <w:jc w:val="center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 w:rsidRPr="00D40A51">
        <w:rPr>
          <w:rFonts w:ascii="Arial" w:eastAsia="新細明體" w:hAnsi="Arial" w:cs="Arial"/>
          <w:color w:val="565656"/>
          <w:spacing w:val="5"/>
          <w:kern w:val="0"/>
          <w:szCs w:val="24"/>
        </w:rPr>
        <w:t>Unit</w:t>
      </w:r>
      <w:r w:rsidRPr="00D40A51">
        <w:rPr>
          <w:rFonts w:ascii="Arial" w:eastAsia="新細明體" w:hAnsi="Arial" w:cs="Arial"/>
          <w:color w:val="565656"/>
          <w:spacing w:val="5"/>
          <w:kern w:val="0"/>
          <w:szCs w:val="24"/>
        </w:rPr>
        <w:t>：</w:t>
      </w:r>
      <w:r w:rsidRPr="00D40A51">
        <w:rPr>
          <w:rFonts w:ascii="Arial" w:eastAsia="新細明體" w:hAnsi="Arial" w:cs="Arial"/>
          <w:color w:val="565656"/>
          <w:spacing w:val="5"/>
          <w:kern w:val="0"/>
          <w:szCs w:val="24"/>
        </w:rPr>
        <w:t>NT$ Billion / as of 03/31/2025</w:t>
      </w:r>
    </w:p>
    <w:p w14:paraId="63CE3C70" w14:textId="77777777" w:rsidR="00D40A51" w:rsidRPr="00D40A51" w:rsidRDefault="00D40A51" w:rsidP="00D40A51"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Arial" w:eastAsia="新細明體" w:hAnsi="Arial" w:cs="Arial"/>
          <w:b/>
          <w:bCs/>
          <w:color w:val="000000"/>
          <w:spacing w:val="5"/>
          <w:kern w:val="0"/>
          <w:sz w:val="27"/>
          <w:szCs w:val="27"/>
        </w:rPr>
      </w:pPr>
      <w:r w:rsidRPr="00D40A51">
        <w:rPr>
          <w:rFonts w:ascii="Arial" w:eastAsia="新細明體" w:hAnsi="Arial" w:cs="Arial"/>
          <w:b/>
          <w:bCs/>
          <w:color w:val="000000"/>
          <w:spacing w:val="5"/>
          <w:kern w:val="0"/>
          <w:sz w:val="27"/>
          <w:szCs w:val="27"/>
        </w:rPr>
        <w:t>Shares Outstanding</w:t>
      </w:r>
    </w:p>
    <w:p w14:paraId="79F190FE" w14:textId="77777777" w:rsidR="00D40A51" w:rsidRPr="00D40A51" w:rsidRDefault="00D40A51" w:rsidP="00D40A51">
      <w:pPr>
        <w:widowControl/>
        <w:shd w:val="clear" w:color="auto" w:fill="FFFFFF"/>
        <w:jc w:val="center"/>
        <w:rPr>
          <w:rFonts w:ascii="Arial" w:eastAsia="新細明體" w:hAnsi="Arial" w:cs="Arial"/>
          <w:b/>
          <w:bCs/>
          <w:color w:val="009966"/>
          <w:spacing w:val="5"/>
          <w:kern w:val="0"/>
          <w:sz w:val="67"/>
          <w:szCs w:val="67"/>
        </w:rPr>
      </w:pPr>
      <w:r w:rsidRPr="00D40A51">
        <w:rPr>
          <w:rFonts w:ascii="Arial" w:eastAsia="新細明體" w:hAnsi="Arial" w:cs="Arial"/>
          <w:b/>
          <w:bCs/>
          <w:color w:val="009966"/>
          <w:spacing w:val="5"/>
          <w:kern w:val="0"/>
          <w:sz w:val="67"/>
          <w:szCs w:val="67"/>
        </w:rPr>
        <w:t>134,011,911</w:t>
      </w:r>
    </w:p>
    <w:p w14:paraId="4354473A" w14:textId="77777777" w:rsidR="00D40A51" w:rsidRPr="00D40A51" w:rsidRDefault="00D40A51" w:rsidP="00D40A51">
      <w:pPr>
        <w:widowControl/>
        <w:shd w:val="clear" w:color="auto" w:fill="FFFFFF"/>
        <w:jc w:val="center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 w:rsidRPr="00D40A51">
        <w:rPr>
          <w:rFonts w:ascii="Arial" w:eastAsia="新細明體" w:hAnsi="Arial" w:cs="Arial"/>
          <w:color w:val="565656"/>
          <w:spacing w:val="5"/>
          <w:kern w:val="0"/>
          <w:szCs w:val="24"/>
        </w:rPr>
        <w:t>Common Shares / as of 03/31/2025</w:t>
      </w:r>
    </w:p>
    <w:p w14:paraId="1500C045" w14:textId="46963C80" w:rsidR="00AD3231" w:rsidRDefault="00D40A51">
      <w:r>
        <w:rPr>
          <w:noProof/>
        </w:rPr>
        <w:drawing>
          <wp:inline distT="0" distB="0" distL="0" distR="0" wp14:anchorId="33B6DEF2" wp14:editId="4932856C">
            <wp:extent cx="5274310" cy="211518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BE1AE" w14:textId="754FF176" w:rsidR="00D40A51" w:rsidRDefault="00D40A51">
      <w:r w:rsidRPr="00D40A51">
        <w:lastRenderedPageBreak/>
        <w:drawing>
          <wp:inline distT="0" distB="0" distL="0" distR="0" wp14:anchorId="16EF2704" wp14:editId="54F6C0D2">
            <wp:extent cx="5274310" cy="2085975"/>
            <wp:effectExtent l="0" t="0" r="254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120B9" w14:textId="77777777" w:rsidR="00D40A51" w:rsidRPr="00D40A51" w:rsidRDefault="00D40A51">
      <w:pPr>
        <w:rPr>
          <w:rFonts w:hint="eastAsia"/>
        </w:rPr>
      </w:pPr>
    </w:p>
    <w:sectPr w:rsidR="00D40A51" w:rsidRPr="00D40A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E0A4" w14:textId="77777777" w:rsidR="00D40A51" w:rsidRDefault="00D40A51" w:rsidP="00D40A51">
      <w:r>
        <w:separator/>
      </w:r>
    </w:p>
  </w:endnote>
  <w:endnote w:type="continuationSeparator" w:id="0">
    <w:p w14:paraId="0D0122E6" w14:textId="77777777" w:rsidR="00D40A51" w:rsidRDefault="00D40A51" w:rsidP="00D4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6FC6" w14:textId="77777777" w:rsidR="00D40A51" w:rsidRDefault="00D40A51" w:rsidP="00D40A51">
      <w:r>
        <w:separator/>
      </w:r>
    </w:p>
  </w:footnote>
  <w:footnote w:type="continuationSeparator" w:id="0">
    <w:p w14:paraId="55DEA9FE" w14:textId="77777777" w:rsidR="00D40A51" w:rsidRDefault="00D40A51" w:rsidP="00D4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A0"/>
    <w:rsid w:val="00AD3231"/>
    <w:rsid w:val="00D40A51"/>
    <w:rsid w:val="00D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56CA8"/>
  <w15:chartTrackingRefBased/>
  <w15:docId w15:val="{286877D6-F023-435E-BAD9-2A0FC26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0A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0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0A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>GUC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2025-05-07T13:39:00Z</dcterms:created>
  <dcterms:modified xsi:type="dcterms:W3CDTF">2025-05-07T13:40:00Z</dcterms:modified>
</cp:coreProperties>
</file>