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09A" w:rsidRPr="0070209A" w:rsidRDefault="0070209A" w:rsidP="00CA279A">
      <w:pPr>
        <w:widowControl/>
        <w:rPr>
          <w:rFonts w:ascii="Arial" w:eastAsia="微軟正黑體" w:hAnsi="Arial" w:cs="Arial"/>
          <w:b/>
          <w:bCs/>
          <w:color w:val="00897B"/>
          <w:sz w:val="30"/>
          <w:szCs w:val="30"/>
        </w:rPr>
      </w:pPr>
      <w:r>
        <w:rPr>
          <w:rStyle w:val="a5"/>
          <w:rFonts w:ascii="Arial" w:eastAsia="微軟正黑體" w:hAnsi="Arial" w:cs="Arial" w:hint="eastAsia"/>
          <w:color w:val="00897B"/>
          <w:sz w:val="30"/>
          <w:szCs w:val="30"/>
        </w:rPr>
        <w:t>Chip Implementation Methodology</w:t>
      </w:r>
    </w:p>
    <w:p w:rsidR="00CA279A" w:rsidRPr="00D94D50" w:rsidRDefault="00CA279A">
      <w:pPr>
        <w:rPr>
          <w:rFonts w:ascii="Arial" w:eastAsia="微軟正黑體" w:hAnsi="Arial" w:cs="Arial"/>
        </w:rPr>
      </w:pPr>
    </w:p>
    <w:tbl>
      <w:tblPr>
        <w:tblW w:w="25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8"/>
      </w:tblGrid>
      <w:tr w:rsidR="00CA279A" w:rsidRPr="00D94D50" w:rsidTr="00CA279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79A" w:rsidRPr="00D94D50" w:rsidRDefault="00CA279A">
            <w:pPr>
              <w:pStyle w:val="3"/>
              <w:spacing w:before="0" w:beforeAutospacing="0" w:after="225" w:afterAutospacing="0" w:line="450" w:lineRule="atLeast"/>
              <w:rPr>
                <w:rFonts w:ascii="Arial" w:eastAsia="微軟正黑體" w:hAnsi="Arial" w:cs="Arial"/>
                <w:color w:val="00897B"/>
                <w:sz w:val="30"/>
                <w:szCs w:val="30"/>
              </w:rPr>
            </w:pPr>
          </w:p>
        </w:tc>
      </w:tr>
    </w:tbl>
    <w:p w:rsidR="00CA279A" w:rsidRPr="00D94D50" w:rsidRDefault="00CA279A" w:rsidP="00CA279A">
      <w:pPr>
        <w:rPr>
          <w:rFonts w:ascii="Arial" w:eastAsia="微軟正黑體" w:hAnsi="Arial" w:cs="Arial"/>
          <w:vanish/>
        </w:rPr>
      </w:pPr>
    </w:p>
    <w:tbl>
      <w:tblPr>
        <w:tblW w:w="129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0"/>
      </w:tblGrid>
      <w:tr w:rsidR="00CA279A" w:rsidRPr="00D94D50" w:rsidTr="004122E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2EC" w:rsidRDefault="00CA279A">
            <w:pPr>
              <w:pStyle w:val="Web"/>
              <w:spacing w:before="0" w:beforeAutospacing="0" w:after="0" w:afterAutospacing="0" w:line="360" w:lineRule="atLeast"/>
              <w:rPr>
                <w:rFonts w:ascii="Arial" w:eastAsia="微軟正黑體" w:hAnsi="Arial" w:cs="Arial"/>
                <w:color w:val="339966"/>
              </w:rPr>
            </w:pPr>
            <w:r w:rsidRPr="00D94D50">
              <w:rPr>
                <w:rFonts w:ascii="Arial" w:eastAsia="微軟正黑體" w:hAnsi="Arial" w:cs="Arial"/>
                <w:color w:val="339966"/>
              </w:rPr>
              <w:t xml:space="preserve">GUC integrates commercial EDA and in-house solution to make sure design quality and </w:t>
            </w:r>
          </w:p>
          <w:p w:rsidR="00CA279A" w:rsidRDefault="004122EC">
            <w:pPr>
              <w:pStyle w:val="Web"/>
              <w:spacing w:before="0" w:beforeAutospacing="0" w:after="0" w:afterAutospacing="0" w:line="360" w:lineRule="atLeast"/>
              <w:rPr>
                <w:rFonts w:ascii="Arial" w:eastAsia="微軟正黑體" w:hAnsi="Arial" w:cs="Arial"/>
                <w:color w:val="339966"/>
              </w:rPr>
            </w:pPr>
            <w:r w:rsidRPr="00D94D50">
              <w:rPr>
                <w:rFonts w:ascii="Arial" w:eastAsia="微軟正黑體" w:hAnsi="Arial" w:cs="Arial"/>
                <w:color w:val="339966"/>
              </w:rPr>
              <w:t>E</w:t>
            </w:r>
            <w:r w:rsidR="00CA279A" w:rsidRPr="00D94D50">
              <w:rPr>
                <w:rFonts w:ascii="Arial" w:eastAsia="微軟正黑體" w:hAnsi="Arial" w:cs="Arial"/>
                <w:color w:val="339966"/>
              </w:rPr>
              <w:t>fficiency</w:t>
            </w:r>
          </w:p>
          <w:p w:rsidR="004122EC" w:rsidRPr="00D94D50" w:rsidRDefault="004122EC">
            <w:pPr>
              <w:pStyle w:val="Web"/>
              <w:spacing w:before="0" w:beforeAutospacing="0" w:after="0" w:afterAutospacing="0" w:line="360" w:lineRule="atLeast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</w:p>
        </w:tc>
      </w:tr>
      <w:tr w:rsidR="00CA279A" w:rsidRPr="00D94D50" w:rsidTr="004122E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79A" w:rsidRPr="00D94D50" w:rsidRDefault="001B247E" w:rsidP="000D6002">
            <w:pPr>
              <w:widowControl/>
              <w:numPr>
                <w:ilvl w:val="0"/>
                <w:numId w:val="8"/>
              </w:numPr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Code purification and constraint</w:t>
            </w:r>
            <w:r w:rsidR="00CA279A" w:rsidRPr="00D94D50"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 xml:space="preserve"> analysis</w:t>
            </w:r>
          </w:p>
          <w:p w:rsidR="00CA279A" w:rsidRPr="00D94D50" w:rsidRDefault="000D6002" w:rsidP="000D6002">
            <w:pPr>
              <w:widowControl/>
              <w:numPr>
                <w:ilvl w:val="0"/>
                <w:numId w:val="8"/>
              </w:numPr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 w:hint="eastAsia"/>
                <w:color w:val="595959"/>
                <w:sz w:val="21"/>
                <w:szCs w:val="21"/>
              </w:rPr>
              <w:t>Physical</w:t>
            </w:r>
            <w:r w:rsidR="00CA279A" w:rsidRPr="00D94D50"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 xml:space="preserve"> Synthesis</w:t>
            </w:r>
          </w:p>
          <w:p w:rsidR="00CA279A" w:rsidRDefault="00CA279A" w:rsidP="000D6002">
            <w:pPr>
              <w:widowControl/>
              <w:numPr>
                <w:ilvl w:val="0"/>
                <w:numId w:val="8"/>
              </w:numPr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 w:rsidRPr="00D94D50"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DFT integration platform t</w:t>
            </w:r>
            <w:r w:rsidR="004122EC"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o support HPC multi-core design</w:t>
            </w:r>
          </w:p>
          <w:p w:rsidR="000D6002" w:rsidRPr="00D94D50" w:rsidRDefault="000D6002" w:rsidP="000D6002">
            <w:pPr>
              <w:widowControl/>
              <w:numPr>
                <w:ilvl w:val="0"/>
                <w:numId w:val="8"/>
              </w:numPr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IR aware DFT planning for DFT IR closure</w:t>
            </w:r>
          </w:p>
          <w:p w:rsidR="00CA279A" w:rsidRDefault="00CA279A" w:rsidP="000D6002">
            <w:pPr>
              <w:widowControl/>
              <w:numPr>
                <w:ilvl w:val="0"/>
                <w:numId w:val="8"/>
              </w:numPr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 w:rsidRPr="00D94D50"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 xml:space="preserve">IP integration/IP quality checking </w:t>
            </w:r>
            <w:r w:rsidR="000D6002"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 xml:space="preserve">and high-speed IP testing </w:t>
            </w:r>
            <w:r w:rsidRPr="00D94D50"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methodology</w:t>
            </w:r>
          </w:p>
          <w:p w:rsidR="000D6002" w:rsidRPr="000D6002" w:rsidRDefault="000D6002" w:rsidP="000D6002">
            <w:pPr>
              <w:widowControl/>
              <w:numPr>
                <w:ilvl w:val="0"/>
                <w:numId w:val="8"/>
              </w:numPr>
              <w:rPr>
                <w:rFonts w:ascii="Arial" w:eastAsia="微軟正黑體" w:hAnsi="Arial" w:cs="Arial" w:hint="eastAsia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 w:hint="eastAsia"/>
                <w:color w:val="595959"/>
                <w:sz w:val="21"/>
                <w:szCs w:val="21"/>
              </w:rPr>
              <w:t>2.5D/3D multi-die DFT solution</w:t>
            </w:r>
          </w:p>
          <w:p w:rsidR="00CA279A" w:rsidRDefault="000D6002" w:rsidP="000D6002">
            <w:pPr>
              <w:widowControl/>
              <w:numPr>
                <w:ilvl w:val="0"/>
                <w:numId w:val="8"/>
              </w:numPr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Multi-level hierarchical</w:t>
            </w:r>
            <w:r w:rsidR="00CA279A" w:rsidRPr="00D94D50"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 xml:space="preserve"> implementation methodology fo</w:t>
            </w:r>
            <w:r w:rsidR="004122EC"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r HPC multi-billion gate design</w:t>
            </w:r>
          </w:p>
          <w:p w:rsidR="00C332C0" w:rsidRPr="00D94D50" w:rsidRDefault="00C332C0" w:rsidP="000D6002">
            <w:pPr>
              <w:widowControl/>
              <w:numPr>
                <w:ilvl w:val="0"/>
                <w:numId w:val="8"/>
              </w:numPr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 xml:space="preserve">Best PPA APR result with AI-APR </w:t>
            </w:r>
            <w:r w:rsidR="00842C97"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 xml:space="preserve">implementation </w:t>
            </w: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solution</w:t>
            </w:r>
          </w:p>
          <w:p w:rsidR="00CA279A" w:rsidRDefault="00CA279A" w:rsidP="000D6002">
            <w:pPr>
              <w:widowControl/>
              <w:numPr>
                <w:ilvl w:val="0"/>
                <w:numId w:val="8"/>
              </w:numPr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 w:rsidRPr="00D94D50"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PowerMagic® low power methodology</w:t>
            </w:r>
            <w:r w:rsidR="002258D1"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 xml:space="preserve"> and PowerHERO cell customization</w:t>
            </w:r>
          </w:p>
          <w:p w:rsidR="000D6002" w:rsidRDefault="000D6002" w:rsidP="000D6002">
            <w:pPr>
              <w:widowControl/>
              <w:numPr>
                <w:ilvl w:val="0"/>
                <w:numId w:val="8"/>
              </w:numPr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 xml:space="preserve">Dynamic IR, </w:t>
            </w:r>
            <w:r w:rsidR="002258D1"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 xml:space="preserve">PI, </w:t>
            </w: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SI and timing aware implementation</w:t>
            </w:r>
          </w:p>
          <w:p w:rsidR="00CA279A" w:rsidRDefault="00CA279A" w:rsidP="000D6002">
            <w:pPr>
              <w:widowControl/>
              <w:numPr>
                <w:ilvl w:val="0"/>
                <w:numId w:val="8"/>
              </w:numPr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 w:rsidRPr="00D94D50"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2.5D Interposer methodology with CoWoS and Di</w:t>
            </w:r>
            <w:r w:rsidR="004122EC"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e to Die methodology</w:t>
            </w:r>
          </w:p>
          <w:p w:rsidR="000D6002" w:rsidRDefault="00A0722A" w:rsidP="000D6002">
            <w:pPr>
              <w:widowControl/>
              <w:numPr>
                <w:ilvl w:val="0"/>
                <w:numId w:val="8"/>
              </w:numPr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S</w:t>
            </w:r>
            <w:r w:rsidR="000D6002"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ilicon proven</w:t>
            </w:r>
            <w:r w:rsidR="000D6002">
              <w:rPr>
                <w:rFonts w:ascii="Arial" w:eastAsia="微軟正黑體" w:hAnsi="Arial" w:cs="Arial" w:hint="eastAsia"/>
                <w:color w:val="595959"/>
                <w:sz w:val="21"/>
                <w:szCs w:val="21"/>
              </w:rPr>
              <w:t xml:space="preserve"> </w:t>
            </w:r>
            <w:r w:rsidR="00C81730"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3DIC-</w:t>
            </w: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 xml:space="preserve">SoIC </w:t>
            </w:r>
            <w:r w:rsidR="000D6002"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solution</w:t>
            </w:r>
          </w:p>
          <w:p w:rsidR="000D6002" w:rsidRDefault="000D6002" w:rsidP="000D6002">
            <w:pPr>
              <w:widowControl/>
              <w:numPr>
                <w:ilvl w:val="0"/>
                <w:numId w:val="8"/>
              </w:numPr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3DBlox base 2.5D/3D chip planning and implementation solution</w:t>
            </w:r>
          </w:p>
          <w:p w:rsidR="000B5336" w:rsidRPr="00D94D50" w:rsidRDefault="000B5336" w:rsidP="000D6002">
            <w:pPr>
              <w:widowControl/>
              <w:numPr>
                <w:ilvl w:val="0"/>
                <w:numId w:val="8"/>
              </w:numPr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Function safety format (USF/FFS)</w:t>
            </w:r>
            <w:bookmarkStart w:id="0" w:name="_GoBack"/>
            <w:bookmarkEnd w:id="0"/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 xml:space="preserve"> implementation solution for automotive application</w:t>
            </w:r>
          </w:p>
          <w:p w:rsidR="006512E7" w:rsidRDefault="00CA279A">
            <w:pPr>
              <w:pStyle w:val="Web"/>
              <w:spacing w:before="0" w:beforeAutospacing="0" w:after="0" w:afterAutospacing="0" w:line="360" w:lineRule="atLeast"/>
              <w:rPr>
                <w:rFonts w:ascii="Arial" w:eastAsia="微軟正黑體" w:hAnsi="Arial" w:cs="Arial"/>
                <w:color w:val="339966"/>
              </w:rPr>
            </w:pPr>
            <w:r w:rsidRPr="00D94D50"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 </w:t>
            </w:r>
          </w:p>
          <w:p w:rsidR="006512E7" w:rsidRDefault="006512E7">
            <w:pPr>
              <w:pStyle w:val="Web"/>
              <w:spacing w:before="0" w:beforeAutospacing="0" w:after="0" w:afterAutospacing="0" w:line="360" w:lineRule="atLeast"/>
              <w:rPr>
                <w:rFonts w:ascii="Arial" w:eastAsia="微軟正黑體" w:hAnsi="Arial" w:cs="Arial" w:hint="eastAsia"/>
                <w:color w:val="339966"/>
              </w:rPr>
            </w:pPr>
            <w:r>
              <w:rPr>
                <w:noProof/>
              </w:rPr>
              <w:drawing>
                <wp:inline distT="0" distB="0" distL="0" distR="0" wp14:anchorId="7CA4FEEC" wp14:editId="24F90ED4">
                  <wp:extent cx="5274310" cy="3273425"/>
                  <wp:effectExtent l="0" t="0" r="2540" b="317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27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49E6" w:rsidRDefault="00B049E6">
            <w:pPr>
              <w:pStyle w:val="Web"/>
              <w:spacing w:before="0" w:beforeAutospacing="0" w:after="0" w:afterAutospacing="0" w:line="360" w:lineRule="atLeast"/>
              <w:rPr>
                <w:rFonts w:ascii="Arial" w:eastAsia="微軟正黑體" w:hAnsi="Arial" w:cs="Arial"/>
                <w:color w:val="339966"/>
              </w:rPr>
            </w:pPr>
          </w:p>
          <w:p w:rsidR="00B049E6" w:rsidRDefault="00B049E6">
            <w:pPr>
              <w:pStyle w:val="Web"/>
              <w:spacing w:before="0" w:beforeAutospacing="0" w:after="0" w:afterAutospacing="0" w:line="360" w:lineRule="atLeast"/>
              <w:rPr>
                <w:rFonts w:ascii="Arial" w:eastAsia="微軟正黑體" w:hAnsi="Arial" w:cs="Arial"/>
                <w:color w:val="339966"/>
              </w:rPr>
            </w:pPr>
          </w:p>
          <w:p w:rsidR="00CA279A" w:rsidRDefault="00CA279A">
            <w:pPr>
              <w:pStyle w:val="Web"/>
              <w:spacing w:before="0" w:beforeAutospacing="0" w:after="0" w:afterAutospacing="0" w:line="360" w:lineRule="atLeast"/>
              <w:rPr>
                <w:rFonts w:ascii="Arial" w:eastAsia="微軟正黑體" w:hAnsi="Arial" w:cs="Arial"/>
                <w:color w:val="339966"/>
              </w:rPr>
            </w:pPr>
            <w:r w:rsidRPr="00D94D50">
              <w:rPr>
                <w:rFonts w:ascii="Arial" w:eastAsia="微軟正黑體" w:hAnsi="Arial" w:cs="Arial"/>
                <w:color w:val="339966"/>
              </w:rPr>
              <w:t>Efficient Chip Implementation Platform</w:t>
            </w:r>
          </w:p>
          <w:p w:rsidR="0070209A" w:rsidRPr="00D94D50" w:rsidRDefault="0070209A">
            <w:pPr>
              <w:pStyle w:val="Web"/>
              <w:spacing w:before="0" w:beforeAutospacing="0" w:after="0" w:afterAutospacing="0" w:line="360" w:lineRule="atLeast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</w:p>
          <w:p w:rsidR="00CA279A" w:rsidRPr="00D94D50" w:rsidRDefault="00CA279A">
            <w:pPr>
              <w:pStyle w:val="Web"/>
              <w:spacing w:before="0" w:beforeAutospacing="0" w:after="0" w:afterAutospacing="0" w:line="360" w:lineRule="atLeast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 w:rsidRPr="00D94D50"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 </w:t>
            </w:r>
            <w:r w:rsidR="0070209A">
              <w:rPr>
                <w:rFonts w:ascii="Arial" w:eastAsia="微軟正黑體" w:hAnsi="Arial" w:cs="Arial"/>
                <w:noProof/>
                <w:color w:val="595959"/>
                <w:sz w:val="21"/>
                <w:szCs w:val="21"/>
              </w:rPr>
              <w:drawing>
                <wp:inline distT="0" distB="0" distL="0" distR="0" wp14:anchorId="7510232A" wp14:editId="0721F414">
                  <wp:extent cx="5353050" cy="244475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0" cy="2444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A279A" w:rsidRPr="00D94D50" w:rsidRDefault="00CA279A">
            <w:pPr>
              <w:pStyle w:val="Web"/>
              <w:spacing w:before="0" w:beforeAutospacing="0" w:after="0" w:afterAutospacing="0" w:line="360" w:lineRule="atLeast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</w:p>
        </w:tc>
      </w:tr>
      <w:tr w:rsidR="00CA279A" w:rsidRPr="00D94D50" w:rsidTr="004122E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79A" w:rsidRPr="00D94D50" w:rsidRDefault="00CA279A">
            <w:pPr>
              <w:pStyle w:val="3"/>
              <w:spacing w:before="0" w:beforeAutospacing="0" w:after="375" w:afterAutospacing="0" w:line="450" w:lineRule="atLeast"/>
              <w:rPr>
                <w:rFonts w:ascii="Arial" w:eastAsia="微軟正黑體" w:hAnsi="Arial" w:cs="Arial"/>
                <w:color w:val="00897B"/>
                <w:sz w:val="30"/>
                <w:szCs w:val="30"/>
              </w:rPr>
            </w:pPr>
          </w:p>
        </w:tc>
      </w:tr>
    </w:tbl>
    <w:p w:rsidR="00CA279A" w:rsidRPr="00D94D50" w:rsidRDefault="00CA279A" w:rsidP="00CA279A">
      <w:pPr>
        <w:rPr>
          <w:rFonts w:ascii="Arial" w:eastAsia="微軟正黑體" w:hAnsi="Arial" w:cs="Arial"/>
          <w:vanish/>
        </w:rPr>
      </w:pPr>
    </w:p>
    <w:sectPr w:rsidR="00CA279A" w:rsidRPr="00D94D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21684"/>
    <w:multiLevelType w:val="multilevel"/>
    <w:tmpl w:val="0EDE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A2A53"/>
    <w:multiLevelType w:val="multilevel"/>
    <w:tmpl w:val="DAE075C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1161D"/>
    <w:multiLevelType w:val="multilevel"/>
    <w:tmpl w:val="34F0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BD7DBB"/>
    <w:multiLevelType w:val="multilevel"/>
    <w:tmpl w:val="70DAB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7C7A6F"/>
    <w:multiLevelType w:val="multilevel"/>
    <w:tmpl w:val="6826DD0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4656CF"/>
    <w:multiLevelType w:val="hybridMultilevel"/>
    <w:tmpl w:val="2242C3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27B461D"/>
    <w:multiLevelType w:val="multilevel"/>
    <w:tmpl w:val="07545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F606E"/>
    <w:multiLevelType w:val="multilevel"/>
    <w:tmpl w:val="4C2A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79A"/>
    <w:rsid w:val="00034944"/>
    <w:rsid w:val="0003522A"/>
    <w:rsid w:val="00053A44"/>
    <w:rsid w:val="000B5336"/>
    <w:rsid w:val="000D6002"/>
    <w:rsid w:val="001444E6"/>
    <w:rsid w:val="001715E2"/>
    <w:rsid w:val="001B247E"/>
    <w:rsid w:val="001B630C"/>
    <w:rsid w:val="001C16B2"/>
    <w:rsid w:val="002258D1"/>
    <w:rsid w:val="002D38B3"/>
    <w:rsid w:val="00315EB1"/>
    <w:rsid w:val="00330E7F"/>
    <w:rsid w:val="00340CA7"/>
    <w:rsid w:val="003C1C22"/>
    <w:rsid w:val="004122EC"/>
    <w:rsid w:val="00413696"/>
    <w:rsid w:val="004147AD"/>
    <w:rsid w:val="00423919"/>
    <w:rsid w:val="00423C38"/>
    <w:rsid w:val="004F5AED"/>
    <w:rsid w:val="00502012"/>
    <w:rsid w:val="00593944"/>
    <w:rsid w:val="0060736F"/>
    <w:rsid w:val="006512E7"/>
    <w:rsid w:val="00691146"/>
    <w:rsid w:val="006B0246"/>
    <w:rsid w:val="006F0F5B"/>
    <w:rsid w:val="0070209A"/>
    <w:rsid w:val="007908CC"/>
    <w:rsid w:val="007A118C"/>
    <w:rsid w:val="00800873"/>
    <w:rsid w:val="00842C97"/>
    <w:rsid w:val="009D3A48"/>
    <w:rsid w:val="00A0722A"/>
    <w:rsid w:val="00A41475"/>
    <w:rsid w:val="00A44EC5"/>
    <w:rsid w:val="00A92AF9"/>
    <w:rsid w:val="00B049E6"/>
    <w:rsid w:val="00B200F2"/>
    <w:rsid w:val="00B44F05"/>
    <w:rsid w:val="00B62B12"/>
    <w:rsid w:val="00B72948"/>
    <w:rsid w:val="00B94E9E"/>
    <w:rsid w:val="00BE6DEE"/>
    <w:rsid w:val="00C332C0"/>
    <w:rsid w:val="00C53D76"/>
    <w:rsid w:val="00C6149E"/>
    <w:rsid w:val="00C81730"/>
    <w:rsid w:val="00C959A4"/>
    <w:rsid w:val="00C96521"/>
    <w:rsid w:val="00C965BB"/>
    <w:rsid w:val="00CA279A"/>
    <w:rsid w:val="00CD3202"/>
    <w:rsid w:val="00CF2E17"/>
    <w:rsid w:val="00D94D50"/>
    <w:rsid w:val="00DB79B8"/>
    <w:rsid w:val="00DC768C"/>
    <w:rsid w:val="00DD04BE"/>
    <w:rsid w:val="00DF36FE"/>
    <w:rsid w:val="00E1009F"/>
    <w:rsid w:val="00E23EE8"/>
    <w:rsid w:val="00EA2240"/>
    <w:rsid w:val="00F751CA"/>
    <w:rsid w:val="00FC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BB47"/>
  <w15:docId w15:val="{3BE3143B-699C-4C77-8C83-0E56FF20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CA279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CA279A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CA27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A2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A279A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Strong"/>
    <w:basedOn w:val="a0"/>
    <w:uiPriority w:val="22"/>
    <w:qFormat/>
    <w:rsid w:val="00CA279A"/>
    <w:rPr>
      <w:b/>
      <w:bCs/>
    </w:rPr>
  </w:style>
  <w:style w:type="paragraph" w:styleId="a6">
    <w:name w:val="List Paragraph"/>
    <w:basedOn w:val="a"/>
    <w:uiPriority w:val="34"/>
    <w:qFormat/>
    <w:rsid w:val="008008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142</Words>
  <Characters>816</Characters>
  <Application>Microsoft Office Word</Application>
  <DocSecurity>0</DocSecurity>
  <Lines>6</Lines>
  <Paragraphs>1</Paragraphs>
  <ScaleCrop>false</ScaleCrop>
  <Company>Toshiba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joanna.chen@GUCNB712</dc:creator>
  <cp:lastModifiedBy>kevintseng@GUCNB908</cp:lastModifiedBy>
  <cp:revision>17</cp:revision>
  <dcterms:created xsi:type="dcterms:W3CDTF">2021-03-26T00:44:00Z</dcterms:created>
  <dcterms:modified xsi:type="dcterms:W3CDTF">2025-01-06T05:30:00Z</dcterms:modified>
</cp:coreProperties>
</file>