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699" w:rsidRPr="00E33782" w:rsidRDefault="00E33782">
      <w:pPr>
        <w:spacing w:line="240" w:lineRule="auto"/>
        <w:rPr>
          <w:rFonts w:ascii="微軟正黑體" w:eastAsia="微軟正黑體" w:hAnsi="微軟正黑體" w:cs="Oswald"/>
          <w:sz w:val="26"/>
          <w:szCs w:val="26"/>
        </w:rPr>
      </w:pPr>
      <w:r>
        <w:rPr>
          <w:rFonts w:ascii="微軟正黑體" w:eastAsia="微軟正黑體" w:hAnsi="微軟正黑體" w:cs="Oswald" w:hint="eastAsia"/>
          <w:sz w:val="26"/>
          <w:szCs w:val="26"/>
        </w:rPr>
        <w:t>新聞</w:t>
      </w:r>
      <w:bookmarkStart w:id="0" w:name="_GoBack"/>
      <w:bookmarkEnd w:id="0"/>
      <w:r w:rsidRPr="00E33782">
        <w:rPr>
          <w:rFonts w:ascii="微軟正黑體" w:eastAsia="微軟正黑體" w:hAnsi="微軟正黑體" w:cs="Oswald" w:hint="eastAsia"/>
          <w:sz w:val="26"/>
          <w:szCs w:val="26"/>
          <w:lang w:eastAsia="zh-CN"/>
        </w:rPr>
        <w:t>标题：创意电子宣布再次加入「</w:t>
      </w:r>
      <w:r w:rsidRPr="00E33782">
        <w:rPr>
          <w:rFonts w:ascii="微軟正黑體" w:eastAsia="微軟正黑體" w:hAnsi="微軟正黑體" w:cs="Oswald"/>
          <w:sz w:val="26"/>
          <w:szCs w:val="26"/>
          <w:lang w:eastAsia="zh-CN"/>
        </w:rPr>
        <w:t>2024 TALENT, in Taiwan</w:t>
      </w:r>
      <w:r w:rsidRPr="00E33782">
        <w:rPr>
          <w:rFonts w:ascii="微軟正黑體" w:eastAsia="微軟正黑體" w:hAnsi="微軟正黑體" w:cs="Oswald" w:hint="eastAsia"/>
          <w:sz w:val="26"/>
          <w:szCs w:val="26"/>
          <w:lang w:eastAsia="zh-CN"/>
        </w:rPr>
        <w:t>，台湾人才永续行动联盟」</w:t>
      </w:r>
    </w:p>
    <w:p w:rsidR="00953699" w:rsidRPr="00E33782" w:rsidRDefault="006378B5">
      <w:pPr>
        <w:widowControl w:val="0"/>
        <w:spacing w:line="24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/>
          <w:noProof/>
        </w:rPr>
        <w:drawing>
          <wp:inline distT="0" distB="0" distL="0" distR="0" wp14:anchorId="3606C487" wp14:editId="71784A93">
            <wp:extent cx="1818640" cy="181864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782" w:rsidRPr="00E33782">
        <w:rPr>
          <w:rFonts w:ascii="微軟正黑體" w:eastAsia="微軟正黑體" w:hAnsi="微軟正黑體" w:cs="Oswald"/>
          <w:sz w:val="24"/>
          <w:szCs w:val="24"/>
          <w:lang w:eastAsia="zh-CN"/>
        </w:rPr>
        <w:t xml:space="preserve">  </w:t>
      </w:r>
      <w:r w:rsidRPr="00E33782">
        <w:rPr>
          <w:rFonts w:ascii="微軟正黑體" w:eastAsia="微軟正黑體" w:hAnsi="微軟正黑體"/>
          <w:noProof/>
        </w:rPr>
        <w:drawing>
          <wp:inline distT="0" distB="0" distL="0" distR="0" wp14:anchorId="3A5E33D2" wp14:editId="4AF6D262">
            <wp:extent cx="3943350" cy="2075838"/>
            <wp:effectExtent l="0" t="0" r="0" b="63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8131" cy="208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9ED" w:rsidRPr="00E33782" w:rsidRDefault="001409ED">
      <w:pPr>
        <w:widowControl w:val="0"/>
        <w:spacing w:line="240" w:lineRule="auto"/>
        <w:rPr>
          <w:rFonts w:ascii="微軟正黑體" w:eastAsia="微軟正黑體" w:hAnsi="微軟正黑體" w:cs="SimSun"/>
          <w:sz w:val="24"/>
          <w:szCs w:val="24"/>
        </w:rPr>
      </w:pPr>
    </w:p>
    <w:p w:rsidR="00953699" w:rsidRPr="00E33782" w:rsidRDefault="00E33782">
      <w:pPr>
        <w:widowControl w:val="0"/>
        <w:spacing w:line="240" w:lineRule="auto"/>
        <w:rPr>
          <w:rFonts w:ascii="微軟正黑體" w:eastAsia="微軟正黑體" w:hAnsi="微軟正黑體" w:cs="Oswald"/>
          <w:b/>
          <w:color w:val="0000FF"/>
          <w:sz w:val="24"/>
          <w:szCs w:val="24"/>
          <w:lang w:eastAsia="zh-CN"/>
        </w:rPr>
      </w:pP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拥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抱人才，我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们还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可以做得更好。人才永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续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一直是我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们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重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视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的目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标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，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为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了打造更加多元、平等、共融的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职场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，我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们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再次宣布</w:t>
      </w:r>
      <w:r w:rsidRPr="00E33782">
        <w:rPr>
          <w:rFonts w:ascii="微軟正黑體" w:eastAsia="微軟正黑體" w:hAnsi="微軟正黑體" w:cs="Arial Unicode MS" w:hint="cs"/>
          <w:sz w:val="24"/>
          <w:szCs w:val="24"/>
          <w:lang w:eastAsia="zh-CN"/>
        </w:rPr>
        <w:t>创</w:t>
      </w:r>
      <w:r w:rsidRPr="00E33782">
        <w:rPr>
          <w:rFonts w:ascii="微軟正黑體" w:eastAsia="微軟正黑體" w:hAnsi="微軟正黑體" w:cs="Arial Unicode MS" w:hint="eastAsia"/>
          <w:sz w:val="24"/>
          <w:szCs w:val="24"/>
          <w:lang w:eastAsia="zh-CN"/>
        </w:rPr>
        <w:t>意</w:t>
      </w:r>
      <w:r w:rsidRPr="00E33782">
        <w:rPr>
          <w:rFonts w:ascii="微軟正黑體" w:eastAsia="微軟正黑體" w:hAnsi="微軟正黑體" w:cs="Arial Unicode MS" w:hint="cs"/>
          <w:sz w:val="24"/>
          <w:szCs w:val="24"/>
          <w:lang w:eastAsia="zh-CN"/>
        </w:rPr>
        <w:t>电</w:t>
      </w:r>
      <w:r w:rsidRPr="00E33782">
        <w:rPr>
          <w:rFonts w:ascii="微軟正黑體" w:eastAsia="微軟正黑體" w:hAnsi="微軟正黑體" w:cs="Arial Unicode MS" w:hint="eastAsia"/>
          <w:sz w:val="24"/>
          <w:szCs w:val="24"/>
          <w:lang w:eastAsia="zh-CN"/>
        </w:rPr>
        <w:t>子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加入</w:t>
      </w:r>
      <w:r w:rsidRPr="00E33782">
        <w:rPr>
          <w:rFonts w:ascii="微軟正黑體" w:eastAsia="微軟正黑體" w:hAnsi="微軟正黑體" w:cs="Arial Unicode MS" w:hint="eastAsia"/>
          <w:b/>
          <w:color w:val="0000FF"/>
          <w:sz w:val="24"/>
          <w:szCs w:val="24"/>
          <w:lang w:eastAsia="zh-CN"/>
        </w:rPr>
        <w:t>「</w:t>
      </w:r>
      <w:r w:rsidRPr="00E33782">
        <w:rPr>
          <w:rFonts w:ascii="微軟正黑體" w:eastAsia="微軟正黑體" w:hAnsi="微軟正黑體" w:cs="Arial Unicode MS"/>
          <w:b/>
          <w:color w:val="0000FF"/>
          <w:sz w:val="24"/>
          <w:szCs w:val="24"/>
          <w:lang w:eastAsia="zh-CN"/>
        </w:rPr>
        <w:t>2024 TALENT, in Taiwan</w:t>
      </w:r>
      <w:r w:rsidRPr="00E33782">
        <w:rPr>
          <w:rFonts w:ascii="微軟正黑體" w:eastAsia="微軟正黑體" w:hAnsi="微軟正黑體" w:cs="Arial Unicode MS" w:hint="eastAsia"/>
          <w:b/>
          <w:color w:val="0000FF"/>
          <w:sz w:val="24"/>
          <w:szCs w:val="24"/>
          <w:lang w:eastAsia="zh-CN"/>
        </w:rPr>
        <w:t>，台</w:t>
      </w:r>
      <w:r w:rsidRPr="00E33782">
        <w:rPr>
          <w:rFonts w:ascii="微軟正黑體" w:eastAsia="微軟正黑體" w:hAnsi="微軟正黑體" w:cs="Arial Unicode MS" w:hint="cs"/>
          <w:b/>
          <w:color w:val="0000FF"/>
          <w:sz w:val="24"/>
          <w:szCs w:val="24"/>
          <w:lang w:eastAsia="zh-CN"/>
        </w:rPr>
        <w:t>湾</w:t>
      </w:r>
      <w:r w:rsidRPr="00E33782">
        <w:rPr>
          <w:rFonts w:ascii="微軟正黑體" w:eastAsia="微軟正黑體" w:hAnsi="微軟正黑體" w:cs="Arial Unicode MS" w:hint="eastAsia"/>
          <w:b/>
          <w:color w:val="0000FF"/>
          <w:sz w:val="24"/>
          <w:szCs w:val="24"/>
          <w:lang w:eastAsia="zh-CN"/>
        </w:rPr>
        <w:t>人才永</w:t>
      </w:r>
      <w:r w:rsidRPr="00E33782">
        <w:rPr>
          <w:rFonts w:ascii="微軟正黑體" w:eastAsia="微軟正黑體" w:hAnsi="微軟正黑體" w:cs="Arial Unicode MS" w:hint="cs"/>
          <w:b/>
          <w:color w:val="0000FF"/>
          <w:sz w:val="24"/>
          <w:szCs w:val="24"/>
          <w:lang w:eastAsia="zh-CN"/>
        </w:rPr>
        <w:t>续</w:t>
      </w:r>
      <w:r w:rsidRPr="00E33782">
        <w:rPr>
          <w:rFonts w:ascii="微軟正黑體" w:eastAsia="微軟正黑體" w:hAnsi="微軟正黑體" w:cs="Arial Unicode MS" w:hint="eastAsia"/>
          <w:b/>
          <w:color w:val="0000FF"/>
          <w:sz w:val="24"/>
          <w:szCs w:val="24"/>
          <w:lang w:eastAsia="zh-CN"/>
        </w:rPr>
        <w:t>行</w:t>
      </w:r>
      <w:r w:rsidRPr="00E33782">
        <w:rPr>
          <w:rFonts w:ascii="微軟正黑體" w:eastAsia="微軟正黑體" w:hAnsi="微軟正黑體" w:cs="Arial Unicode MS" w:hint="cs"/>
          <w:b/>
          <w:color w:val="0000FF"/>
          <w:sz w:val="24"/>
          <w:szCs w:val="24"/>
          <w:lang w:eastAsia="zh-CN"/>
        </w:rPr>
        <w:t>动联</w:t>
      </w:r>
      <w:r w:rsidRPr="00E33782">
        <w:rPr>
          <w:rFonts w:ascii="微軟正黑體" w:eastAsia="微軟正黑體" w:hAnsi="微軟正黑體" w:cs="Arial Unicode MS" w:hint="eastAsia"/>
          <w:b/>
          <w:color w:val="0000FF"/>
          <w:sz w:val="24"/>
          <w:szCs w:val="24"/>
          <w:lang w:eastAsia="zh-CN"/>
        </w:rPr>
        <w:t>盟」</w:t>
      </w:r>
    </w:p>
    <w:p w:rsidR="00953699" w:rsidRPr="00E33782" w:rsidRDefault="00E33782">
      <w:pPr>
        <w:widowControl w:val="0"/>
        <w:spacing w:line="240" w:lineRule="auto"/>
        <w:rPr>
          <w:rFonts w:ascii="微軟正黑體" w:eastAsia="微軟正黑體" w:hAnsi="微軟正黑體" w:cs="Oswald"/>
          <w:sz w:val="24"/>
          <w:szCs w:val="24"/>
          <w:lang w:eastAsia="zh-CN"/>
        </w:rPr>
      </w:pPr>
      <w:r w:rsidRPr="00E33782">
        <w:rPr>
          <w:rFonts w:ascii="微軟正黑體" w:eastAsia="微軟正黑體" w:hAnsi="微軟正黑體" w:cs="Arial Unicode MS" w:hint="eastAsia"/>
          <w:sz w:val="24"/>
          <w:szCs w:val="24"/>
          <w:lang w:eastAsia="zh-CN"/>
        </w:rPr>
        <w:t xml:space="preserve">　　</w:t>
      </w:r>
    </w:p>
    <w:p w:rsidR="00953699" w:rsidRPr="00E33782" w:rsidRDefault="00E33782">
      <w:pPr>
        <w:widowControl w:val="0"/>
        <w:spacing w:line="36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今年，我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们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承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诺为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人才做到以下几件事：</w:t>
      </w:r>
    </w:p>
    <w:p w:rsidR="00953699" w:rsidRPr="00E33782" w:rsidRDefault="00E33782">
      <w:pPr>
        <w:widowControl w:val="0"/>
        <w:spacing w:line="36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 w:cs="Oswald"/>
          <w:sz w:val="24"/>
          <w:szCs w:val="24"/>
          <w:lang w:eastAsia="zh-CN"/>
        </w:rPr>
        <w:t>1.</w:t>
      </w:r>
      <w:r w:rsidRPr="00E33782">
        <w:rPr>
          <w:rFonts w:ascii="微軟正黑體" w:eastAsia="微軟正黑體" w:hAnsi="微軟正黑體" w:cs="Oswald" w:hint="eastAsia"/>
          <w:sz w:val="24"/>
          <w:szCs w:val="24"/>
          <w:lang w:eastAsia="zh-CN"/>
        </w:rPr>
        <w:t>意义与价值：秉持以人为本的核心价值鼓励及尊重员工，积极倡导企业文化，高阶主管以身作则、激励员工追求共同目标，并将此核心价值融入各项人力资源政策中</w:t>
      </w:r>
    </w:p>
    <w:p w:rsidR="00953699" w:rsidRPr="00E33782" w:rsidRDefault="00E33782">
      <w:pPr>
        <w:widowControl w:val="0"/>
        <w:spacing w:line="36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 w:cs="Oswald"/>
          <w:sz w:val="24"/>
          <w:szCs w:val="24"/>
          <w:lang w:eastAsia="zh-CN"/>
        </w:rPr>
        <w:t>2.</w:t>
      </w:r>
      <w:r w:rsidRPr="00E33782">
        <w:rPr>
          <w:rFonts w:ascii="微軟正黑體" w:eastAsia="微軟正黑體" w:hAnsi="微軟正黑體" w:cs="Oswald" w:hint="eastAsia"/>
          <w:sz w:val="24"/>
          <w:szCs w:val="24"/>
          <w:lang w:eastAsia="zh-CN"/>
        </w:rPr>
        <w:t>多元与包容：积极招募多元族群员工，建立多元包容的工作环境</w:t>
      </w:r>
    </w:p>
    <w:p w:rsidR="001409ED" w:rsidRPr="00E33782" w:rsidRDefault="00E33782" w:rsidP="001409ED">
      <w:pPr>
        <w:widowControl w:val="0"/>
        <w:spacing w:line="36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 w:cs="Oswald"/>
          <w:sz w:val="24"/>
          <w:szCs w:val="24"/>
          <w:lang w:eastAsia="zh-CN"/>
        </w:rPr>
        <w:t>3.</w:t>
      </w:r>
      <w:r w:rsidRPr="00E33782">
        <w:rPr>
          <w:rFonts w:ascii="微軟正黑體" w:eastAsia="微軟正黑體" w:hAnsi="微軟正黑體" w:cs="Oswald" w:hint="eastAsia"/>
          <w:sz w:val="24"/>
          <w:szCs w:val="24"/>
          <w:lang w:eastAsia="zh-CN"/>
        </w:rPr>
        <w:t>奖酬与激励：提供合理及具竞争性的薪酬，公开表扬优秀员工、及时给予员工奖励</w:t>
      </w:r>
    </w:p>
    <w:p w:rsidR="001409ED" w:rsidRPr="00E33782" w:rsidRDefault="00E33782">
      <w:pPr>
        <w:widowControl w:val="0"/>
        <w:spacing w:line="36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 w:cs="Oswald"/>
          <w:sz w:val="24"/>
          <w:szCs w:val="24"/>
          <w:lang w:eastAsia="zh-CN"/>
        </w:rPr>
        <w:t>4.</w:t>
      </w:r>
      <w:r w:rsidRPr="00E33782">
        <w:rPr>
          <w:rFonts w:ascii="微軟正黑體" w:eastAsia="微軟正黑體" w:hAnsi="微軟正黑體" w:cs="Oswald" w:hint="eastAsia"/>
          <w:sz w:val="24"/>
          <w:szCs w:val="24"/>
          <w:lang w:eastAsia="zh-CN"/>
        </w:rPr>
        <w:t>身心健康：提供全方位的健康规划和员工协助方案、优于法规的休假办法，并确保零歧视、骚扰及霸凌的职场环境</w:t>
      </w:r>
    </w:p>
    <w:p w:rsidR="001409ED" w:rsidRPr="00E33782" w:rsidRDefault="00E33782">
      <w:pPr>
        <w:widowControl w:val="0"/>
        <w:spacing w:line="36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 w:cs="Oswald"/>
          <w:sz w:val="24"/>
          <w:szCs w:val="24"/>
          <w:lang w:eastAsia="zh-CN"/>
        </w:rPr>
        <w:t>5.</w:t>
      </w:r>
      <w:r w:rsidRPr="00E33782">
        <w:rPr>
          <w:rFonts w:ascii="微軟正黑體" w:eastAsia="微軟正黑體" w:hAnsi="微軟正黑體" w:cs="Oswald" w:hint="eastAsia"/>
          <w:sz w:val="24"/>
          <w:szCs w:val="24"/>
          <w:lang w:eastAsia="zh-CN"/>
        </w:rPr>
        <w:t>培育与成长：</w:t>
      </w:r>
      <w:r w:rsidRPr="00E33782">
        <w:rPr>
          <w:rFonts w:ascii="微軟正黑體" w:eastAsia="微軟正黑體" w:hAnsi="微軟正黑體" w:cs="Arial Unicode MS" w:hint="eastAsia"/>
          <w:sz w:val="24"/>
          <w:szCs w:val="24"/>
          <w:lang w:eastAsia="zh-CN"/>
        </w:rPr>
        <w:t>提供丰富的</w:t>
      </w:r>
      <w:r w:rsidRPr="00E33782">
        <w:rPr>
          <w:rFonts w:ascii="微軟正黑體" w:eastAsia="微軟正黑體" w:hAnsi="微軟正黑體" w:cs="Arial Unicode MS" w:hint="cs"/>
          <w:sz w:val="24"/>
          <w:szCs w:val="24"/>
          <w:lang w:eastAsia="zh-CN"/>
        </w:rPr>
        <w:t>学习资</w:t>
      </w:r>
      <w:r w:rsidRPr="00E33782">
        <w:rPr>
          <w:rFonts w:ascii="微軟正黑體" w:eastAsia="微軟正黑體" w:hAnsi="微軟正黑體" w:cs="Arial Unicode MS" w:hint="eastAsia"/>
          <w:sz w:val="24"/>
          <w:szCs w:val="24"/>
          <w:lang w:eastAsia="zh-CN"/>
        </w:rPr>
        <w:t>源，</w:t>
      </w:r>
      <w:r w:rsidRPr="00E33782">
        <w:rPr>
          <w:rFonts w:ascii="微軟正黑體" w:eastAsia="微軟正黑體" w:hAnsi="微軟正黑體" w:cs="Arial Unicode MS" w:hint="cs"/>
          <w:sz w:val="24"/>
          <w:szCs w:val="24"/>
          <w:lang w:eastAsia="zh-CN"/>
        </w:rPr>
        <w:t>协</w:t>
      </w:r>
      <w:r w:rsidRPr="00E33782">
        <w:rPr>
          <w:rFonts w:ascii="微軟正黑體" w:eastAsia="微軟正黑體" w:hAnsi="微軟正黑體" w:cs="Arial Unicode MS" w:hint="eastAsia"/>
          <w:sz w:val="24"/>
          <w:szCs w:val="24"/>
          <w:lang w:eastAsia="zh-CN"/>
        </w:rPr>
        <w:t>助</w:t>
      </w:r>
      <w:r w:rsidRPr="00E33782">
        <w:rPr>
          <w:rFonts w:ascii="微軟正黑體" w:eastAsia="微軟正黑體" w:hAnsi="微軟正黑體" w:cs="Arial Unicode MS" w:hint="cs"/>
          <w:sz w:val="24"/>
          <w:szCs w:val="24"/>
          <w:lang w:eastAsia="zh-CN"/>
        </w:rPr>
        <w:t>员</w:t>
      </w:r>
      <w:r w:rsidRPr="00E33782">
        <w:rPr>
          <w:rFonts w:ascii="微軟正黑體" w:eastAsia="微軟正黑體" w:hAnsi="微軟正黑體" w:cs="Arial Unicode MS" w:hint="eastAsia"/>
          <w:sz w:val="24"/>
          <w:szCs w:val="24"/>
          <w:lang w:eastAsia="zh-CN"/>
        </w:rPr>
        <w:t>工充分</w:t>
      </w:r>
      <w:r w:rsidRPr="00E33782">
        <w:rPr>
          <w:rFonts w:ascii="微軟正黑體" w:eastAsia="微軟正黑體" w:hAnsi="微軟正黑體" w:cs="Arial Unicode MS" w:hint="cs"/>
          <w:sz w:val="24"/>
          <w:szCs w:val="24"/>
          <w:lang w:eastAsia="zh-CN"/>
        </w:rPr>
        <w:t>发挥个</w:t>
      </w:r>
      <w:r w:rsidRPr="00E33782">
        <w:rPr>
          <w:rFonts w:ascii="微軟正黑體" w:eastAsia="微軟正黑體" w:hAnsi="微軟正黑體" w:cs="Arial Unicode MS" w:hint="eastAsia"/>
          <w:sz w:val="24"/>
          <w:szCs w:val="24"/>
          <w:lang w:eastAsia="zh-CN"/>
        </w:rPr>
        <w:t>人优</w:t>
      </w:r>
      <w:r w:rsidRPr="00E33782">
        <w:rPr>
          <w:rFonts w:ascii="微軟正黑體" w:eastAsia="微軟正黑體" w:hAnsi="微軟正黑體" w:cs="Arial Unicode MS" w:hint="cs"/>
          <w:sz w:val="24"/>
          <w:szCs w:val="24"/>
          <w:lang w:eastAsia="zh-CN"/>
        </w:rPr>
        <w:t>势</w:t>
      </w:r>
      <w:r w:rsidRPr="00E33782">
        <w:rPr>
          <w:rFonts w:ascii="微軟正黑體" w:eastAsia="微軟正黑體" w:hAnsi="微軟正黑體" w:cs="Arial Unicode MS" w:hint="eastAsia"/>
          <w:sz w:val="24"/>
          <w:szCs w:val="24"/>
          <w:lang w:eastAsia="zh-CN"/>
        </w:rPr>
        <w:t>及</w:t>
      </w:r>
      <w:r w:rsidRPr="00E33782">
        <w:rPr>
          <w:rFonts w:ascii="微軟正黑體" w:eastAsia="微軟正黑體" w:hAnsi="微軟正黑體" w:cs="Arial Unicode MS" w:hint="cs"/>
          <w:sz w:val="24"/>
          <w:szCs w:val="24"/>
          <w:lang w:eastAsia="zh-CN"/>
        </w:rPr>
        <w:t>潜</w:t>
      </w:r>
      <w:r w:rsidRPr="00E33782">
        <w:rPr>
          <w:rFonts w:ascii="微軟正黑體" w:eastAsia="微軟正黑體" w:hAnsi="微軟正黑體" w:cs="Arial Unicode MS" w:hint="eastAsia"/>
          <w:sz w:val="24"/>
          <w:szCs w:val="24"/>
          <w:lang w:eastAsia="zh-CN"/>
        </w:rPr>
        <w:t>能</w:t>
      </w:r>
    </w:p>
    <w:p w:rsidR="001409ED" w:rsidRPr="00E33782" w:rsidRDefault="00E33782">
      <w:pPr>
        <w:widowControl w:val="0"/>
        <w:spacing w:line="36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 w:cs="Oswald"/>
          <w:sz w:val="24"/>
          <w:szCs w:val="24"/>
          <w:lang w:eastAsia="zh-CN"/>
        </w:rPr>
        <w:t>6.</w:t>
      </w:r>
      <w:r w:rsidRPr="00E33782">
        <w:rPr>
          <w:rFonts w:ascii="微軟正黑體" w:eastAsia="微軟正黑體" w:hAnsi="微軟正黑體" w:cs="Oswald" w:hint="eastAsia"/>
          <w:sz w:val="24"/>
          <w:szCs w:val="24"/>
          <w:lang w:eastAsia="zh-CN"/>
        </w:rPr>
        <w:t>沟通与体验：提供多元的沟通管道，聆听员工的声音</w:t>
      </w:r>
    </w:p>
    <w:p w:rsidR="00953699" w:rsidRPr="00E33782" w:rsidRDefault="00953699">
      <w:pPr>
        <w:widowControl w:val="0"/>
        <w:spacing w:line="360" w:lineRule="auto"/>
        <w:rPr>
          <w:rFonts w:ascii="微軟正黑體" w:eastAsia="微軟正黑體" w:hAnsi="微軟正黑體" w:cs="Oswald"/>
          <w:color w:val="FF0000"/>
          <w:sz w:val="24"/>
          <w:szCs w:val="24"/>
        </w:rPr>
      </w:pPr>
    </w:p>
    <w:p w:rsidR="00953699" w:rsidRPr="00E33782" w:rsidRDefault="00E33782">
      <w:pPr>
        <w:widowControl w:val="0"/>
        <w:spacing w:line="36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我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们将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持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续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以行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动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支持，和</w:t>
      </w:r>
      <w:r w:rsidRPr="00E33782">
        <w:rPr>
          <w:rFonts w:ascii="微軟正黑體" w:eastAsia="微軟正黑體" w:hAnsi="微軟正黑體" w:cs="SimSun"/>
          <w:sz w:val="24"/>
          <w:szCs w:val="24"/>
          <w:lang w:eastAsia="zh-CN"/>
        </w:rPr>
        <w:t xml:space="preserve"> #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天下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学习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、</w:t>
      </w:r>
      <w:r w:rsidRPr="00E33782">
        <w:rPr>
          <w:rFonts w:ascii="微軟正黑體" w:eastAsia="微軟正黑體" w:hAnsi="微軟正黑體" w:cs="SimSun"/>
          <w:sz w:val="24"/>
          <w:szCs w:val="24"/>
          <w:lang w:eastAsia="zh-CN"/>
        </w:rPr>
        <w:t xml:space="preserve"> #Cheers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快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乐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工作人、</w:t>
      </w:r>
      <w:r w:rsidRPr="00E33782">
        <w:rPr>
          <w:rFonts w:ascii="微軟正黑體" w:eastAsia="微軟正黑體" w:hAnsi="微軟正黑體" w:cs="SimSun"/>
          <w:sz w:val="24"/>
          <w:szCs w:val="24"/>
          <w:lang w:eastAsia="zh-CN"/>
        </w:rPr>
        <w:t xml:space="preserve"> #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人才永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续频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道、及</w:t>
      </w:r>
      <w:r w:rsidRPr="00E33782">
        <w:rPr>
          <w:rFonts w:ascii="微軟正黑體" w:eastAsia="微軟正黑體" w:hAnsi="微軟正黑體" w:cs="SimSun"/>
          <w:sz w:val="24"/>
          <w:szCs w:val="24"/>
          <w:lang w:eastAsia="zh-CN"/>
        </w:rPr>
        <w:t>400+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联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盟伙伴推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动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倡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议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，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为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每一位工作人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创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造更好的未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来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。</w:t>
      </w:r>
    </w:p>
    <w:p w:rsidR="00953699" w:rsidRPr="00E33782" w:rsidRDefault="00E33782">
      <w:pPr>
        <w:widowControl w:val="0"/>
        <w:spacing w:line="32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活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动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官网</w:t>
      </w:r>
      <w:r w:rsidRPr="00E33782">
        <w:rPr>
          <w:rFonts w:ascii="微軟正黑體" w:eastAsia="微軟正黑體" w:hAnsi="微軟正黑體" w:cs="SimSun"/>
          <w:sz w:val="24"/>
          <w:szCs w:val="24"/>
          <w:lang w:eastAsia="zh-CN"/>
        </w:rPr>
        <w:t xml:space="preserve"> &gt;&gt; </w:t>
      </w:r>
      <w:hyperlink r:id="rId6">
        <w:r w:rsidRPr="00E33782">
          <w:rPr>
            <w:rFonts w:ascii="微軟正黑體" w:eastAsia="微軟正黑體" w:hAnsi="微軟正黑體" w:cs="Oswald"/>
            <w:color w:val="1155CC"/>
            <w:sz w:val="24"/>
            <w:szCs w:val="24"/>
            <w:u w:val="single"/>
            <w:lang w:eastAsia="zh-CN"/>
          </w:rPr>
          <w:t>https://web.cheers.com.tw/event/talent/index.html</w:t>
        </w:r>
      </w:hyperlink>
      <w:r w:rsidR="001409ED" w:rsidRPr="00E33782">
        <w:rPr>
          <w:rFonts w:ascii="微軟正黑體" w:eastAsia="微軟正黑體" w:hAnsi="微軟正黑體" w:cs="Oswald"/>
          <w:sz w:val="24"/>
          <w:szCs w:val="24"/>
        </w:rPr>
        <w:t xml:space="preserve"> </w:t>
      </w:r>
    </w:p>
    <w:p w:rsidR="00953699" w:rsidRPr="00E33782" w:rsidRDefault="00E33782">
      <w:pPr>
        <w:widowControl w:val="0"/>
        <w:spacing w:line="320" w:lineRule="auto"/>
        <w:rPr>
          <w:rFonts w:ascii="微軟正黑體" w:eastAsia="微軟正黑體" w:hAnsi="微軟正黑體" w:cs="Oswald"/>
          <w:sz w:val="24"/>
          <w:szCs w:val="24"/>
        </w:rPr>
      </w:pPr>
      <w:r w:rsidRPr="00E33782">
        <w:rPr>
          <w:rFonts w:ascii="微軟正黑體" w:eastAsia="微軟正黑體" w:hAnsi="微軟正黑體" w:cs="SimSun"/>
          <w:sz w:val="24"/>
          <w:szCs w:val="24"/>
          <w:lang w:eastAsia="zh-CN"/>
        </w:rPr>
        <w:t>#</w:t>
      </w:r>
      <w:proofErr w:type="spellStart"/>
      <w:r w:rsidRPr="00E33782">
        <w:rPr>
          <w:rFonts w:ascii="微軟正黑體" w:eastAsia="微軟正黑體" w:hAnsi="微軟正黑體" w:cs="SimSun"/>
          <w:sz w:val="24"/>
          <w:szCs w:val="24"/>
          <w:lang w:eastAsia="zh-CN"/>
        </w:rPr>
        <w:t>talent_in_taiwan</w:t>
      </w:r>
      <w:proofErr w:type="spellEnd"/>
      <w:r w:rsidRPr="00E33782">
        <w:rPr>
          <w:rFonts w:ascii="微軟正黑體" w:eastAsia="微軟正黑體" w:hAnsi="微軟正黑體" w:cs="SimSun"/>
          <w:sz w:val="24"/>
          <w:szCs w:val="24"/>
          <w:lang w:eastAsia="zh-CN"/>
        </w:rPr>
        <w:t xml:space="preserve">  #</w:t>
      </w:r>
      <w:r w:rsidRPr="00E33782">
        <w:rPr>
          <w:rFonts w:ascii="微軟正黑體" w:eastAsia="微軟正黑體" w:hAnsi="微軟正黑體" w:cs="SimSun" w:hint="eastAsia"/>
          <w:sz w:val="24"/>
          <w:szCs w:val="24"/>
          <w:lang w:eastAsia="zh-CN"/>
        </w:rPr>
        <w:t>人才永</w:t>
      </w:r>
      <w:r w:rsidRPr="00E33782">
        <w:rPr>
          <w:rFonts w:ascii="微軟正黑體" w:eastAsia="微軟正黑體" w:hAnsi="微軟正黑體" w:cs="SimSun" w:hint="cs"/>
          <w:sz w:val="24"/>
          <w:szCs w:val="24"/>
          <w:lang w:eastAsia="zh-CN"/>
        </w:rPr>
        <w:t>续</w:t>
      </w:r>
      <w:r w:rsidR="001409ED" w:rsidRPr="00E33782">
        <w:rPr>
          <w:rFonts w:ascii="微軟正黑體" w:eastAsia="微軟正黑體" w:hAnsi="微軟正黑體" w:cs="SimSun"/>
          <w:sz w:val="24"/>
          <w:szCs w:val="24"/>
        </w:rPr>
        <w:t xml:space="preserve"> </w:t>
      </w:r>
    </w:p>
    <w:p w:rsidR="00953699" w:rsidRPr="00E33782" w:rsidRDefault="00953699">
      <w:pPr>
        <w:widowControl w:val="0"/>
        <w:spacing w:line="320" w:lineRule="auto"/>
        <w:rPr>
          <w:rFonts w:ascii="微軟正黑體" w:eastAsia="微軟正黑體" w:hAnsi="微軟正黑體" w:cs="Oswald"/>
          <w:sz w:val="24"/>
          <w:szCs w:val="24"/>
        </w:rPr>
      </w:pPr>
    </w:p>
    <w:sectPr w:rsidR="00953699" w:rsidRPr="00E33782" w:rsidSect="006378B5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Oswald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99"/>
    <w:rsid w:val="000C4C9C"/>
    <w:rsid w:val="001409ED"/>
    <w:rsid w:val="002554ED"/>
    <w:rsid w:val="006378B5"/>
    <w:rsid w:val="00786655"/>
    <w:rsid w:val="00935A67"/>
    <w:rsid w:val="00953699"/>
    <w:rsid w:val="00A7297E"/>
    <w:rsid w:val="00E33782"/>
    <w:rsid w:val="00E6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4087"/>
  <w15:docId w15:val="{DDF60E3A-8F7B-42BE-BEA1-76D52517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cheers.com.tw/event/talent/index.htm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>GUC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gina.chiu</dc:creator>
  <cp:lastModifiedBy>gina.chiu@GUCPC828</cp:lastModifiedBy>
  <cp:revision>2</cp:revision>
  <dcterms:created xsi:type="dcterms:W3CDTF">2024-03-27T03:11:00Z</dcterms:created>
  <dcterms:modified xsi:type="dcterms:W3CDTF">2024-03-27T03:11:00Z</dcterms:modified>
</cp:coreProperties>
</file>