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4FA" w:rsidRDefault="006335F8" w:rsidP="000164FA">
      <w:pPr>
        <w:pStyle w:val="Web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kern w:val="2"/>
          <w:szCs w:val="22"/>
        </w:rPr>
      </w:pPr>
      <w:r w:rsidRPr="006335F8">
        <w:rPr>
          <w:rFonts w:asciiTheme="minorHAnsi" w:eastAsia="DengXian" w:hAnsiTheme="minorHAnsi" w:cstheme="minorBidi" w:hint="eastAsia"/>
          <w:kern w:val="2"/>
          <w:szCs w:val="22"/>
          <w:lang w:eastAsia="zh-CN"/>
        </w:rPr>
        <w:t>创意电子蝉联「亚洲最佳企业雇主奖」</w:t>
      </w:r>
    </w:p>
    <w:p w:rsidR="00917F9A" w:rsidRDefault="006335F8" w:rsidP="00917F9A">
      <w:pPr>
        <w:jc w:val="both"/>
      </w:pPr>
      <w:r w:rsidRPr="006335F8">
        <w:rPr>
          <w:rFonts w:eastAsia="DengXian"/>
          <w:lang w:eastAsia="zh-CN"/>
        </w:rPr>
        <w:t>GUC wins " The Best Company to Work for in Asia Awards2024 "</w:t>
      </w:r>
    </w:p>
    <w:p w:rsidR="00917F9A" w:rsidRPr="00917F9A" w:rsidRDefault="006335F8" w:rsidP="00917F9A">
      <w:pPr>
        <w:spacing w:before="240"/>
        <w:jc w:val="both"/>
        <w:rPr>
          <w:rFonts w:asciiTheme="minorEastAsia" w:hAnsiTheme="minorEastAsia" w:hint="eastAsia"/>
        </w:rPr>
      </w:pPr>
      <w:r w:rsidRPr="006335F8">
        <w:rPr>
          <w:rFonts w:asciiTheme="minorEastAsia" w:eastAsia="DengXian" w:hAnsiTheme="minorEastAsia" w:hint="eastAsia"/>
          <w:lang w:eastAsia="zh-CN"/>
        </w:rPr>
        <w:t>亚洲最</w:t>
      </w:r>
      <w:proofErr w:type="gramStart"/>
      <w:r w:rsidRPr="006335F8">
        <w:rPr>
          <w:rFonts w:asciiTheme="minorEastAsia" w:eastAsia="DengXian" w:hAnsiTheme="minorEastAsia" w:hint="eastAsia"/>
          <w:lang w:eastAsia="zh-CN"/>
        </w:rPr>
        <w:t>具指标</w:t>
      </w:r>
      <w:proofErr w:type="gramEnd"/>
      <w:r w:rsidRPr="006335F8">
        <w:rPr>
          <w:rFonts w:asciiTheme="minorEastAsia" w:eastAsia="DengXian" w:hAnsiTheme="minorEastAsia" w:hint="eastAsia"/>
          <w:lang w:eastAsia="zh-CN"/>
        </w:rPr>
        <w:t>性人力资源期刊《</w:t>
      </w:r>
      <w:r w:rsidRPr="006335F8">
        <w:rPr>
          <w:rFonts w:asciiTheme="minorEastAsia" w:eastAsia="DengXian" w:hAnsiTheme="minorEastAsia"/>
          <w:lang w:eastAsia="zh-CN"/>
        </w:rPr>
        <w:t>HR Asia</w:t>
      </w:r>
      <w:r w:rsidRPr="006335F8">
        <w:rPr>
          <w:rFonts w:asciiTheme="minorEastAsia" w:eastAsia="DengXian" w:hAnsiTheme="minorEastAsia" w:hint="eastAsia"/>
          <w:lang w:eastAsia="zh-CN"/>
        </w:rPr>
        <w:t>》于</w:t>
      </w:r>
      <w:r w:rsidRPr="006335F8">
        <w:rPr>
          <w:rFonts w:asciiTheme="minorEastAsia" w:eastAsia="DengXian" w:hAnsiTheme="minorEastAsia"/>
          <w:lang w:eastAsia="zh-CN"/>
        </w:rPr>
        <w:t>2024/7/5</w:t>
      </w:r>
      <w:r w:rsidRPr="006335F8">
        <w:rPr>
          <w:rFonts w:asciiTheme="minorEastAsia" w:eastAsia="DengXian" w:hAnsiTheme="minorEastAsia" w:hint="eastAsia"/>
          <w:lang w:eastAsia="zh-CN"/>
        </w:rPr>
        <w:t>在台北南港展览馆举办「亚洲最佳企业雇主奖」颁奖典礼。创意电子（</w:t>
      </w:r>
      <w:r w:rsidRPr="006335F8">
        <w:rPr>
          <w:rFonts w:asciiTheme="minorEastAsia" w:eastAsia="DengXian" w:hAnsiTheme="minorEastAsia"/>
          <w:lang w:eastAsia="zh-CN"/>
        </w:rPr>
        <w:t>3443</w:t>
      </w:r>
      <w:r w:rsidRPr="006335F8">
        <w:rPr>
          <w:rFonts w:asciiTheme="minorEastAsia" w:eastAsia="DengXian" w:hAnsiTheme="minorEastAsia" w:hint="eastAsia"/>
          <w:lang w:eastAsia="zh-CN"/>
        </w:rPr>
        <w:t>）在超过</w:t>
      </w:r>
      <w:r w:rsidRPr="006335F8">
        <w:rPr>
          <w:rFonts w:asciiTheme="minorEastAsia" w:eastAsia="DengXian" w:hAnsiTheme="minorEastAsia"/>
          <w:lang w:eastAsia="zh-CN"/>
        </w:rPr>
        <w:t>300</w:t>
      </w:r>
      <w:r w:rsidRPr="006335F8">
        <w:rPr>
          <w:rFonts w:asciiTheme="minorEastAsia" w:eastAsia="DengXian" w:hAnsiTheme="minorEastAsia" w:hint="eastAsia"/>
          <w:lang w:eastAsia="zh-CN"/>
        </w:rPr>
        <w:t>家竞争企业中表现出色，除连续两年荣膺桂冠，今年更是</w:t>
      </w:r>
      <w:r w:rsidRPr="006335F8">
        <w:rPr>
          <w:rFonts w:asciiTheme="minorEastAsia" w:eastAsia="DengXian" w:hAnsiTheme="minorEastAsia"/>
          <w:lang w:eastAsia="zh-CN"/>
        </w:rPr>
        <w:t>IC</w:t>
      </w:r>
      <w:r w:rsidRPr="006335F8">
        <w:rPr>
          <w:rFonts w:asciiTheme="minorEastAsia" w:eastAsia="DengXian" w:hAnsiTheme="minorEastAsia" w:hint="eastAsia"/>
          <w:lang w:eastAsia="zh-CN"/>
        </w:rPr>
        <w:t>设计唯一获奖的企业。</w:t>
      </w:r>
    </w:p>
    <w:p w:rsidR="00917F9A" w:rsidRPr="00917F9A" w:rsidRDefault="006335F8" w:rsidP="00917F9A">
      <w:pPr>
        <w:jc w:val="both"/>
        <w:rPr>
          <w:rFonts w:asciiTheme="minorEastAsia" w:hAnsiTheme="minorEastAsia" w:hint="eastAsia"/>
        </w:rPr>
      </w:pPr>
      <w:r w:rsidRPr="006335F8">
        <w:rPr>
          <w:rFonts w:asciiTheme="minorEastAsia" w:eastAsia="DengXian" w:hAnsiTheme="minorEastAsia" w:hint="eastAsia"/>
          <w:lang w:eastAsia="zh-CN"/>
        </w:rPr>
        <w:t>台湾半导体产业正受到全球供应链的高度关注。除了全球龙头台积电在晶</w:t>
      </w:r>
      <w:proofErr w:type="gramStart"/>
      <w:r w:rsidRPr="006335F8">
        <w:rPr>
          <w:rFonts w:asciiTheme="minorEastAsia" w:eastAsia="DengXian" w:hAnsiTheme="minorEastAsia" w:hint="eastAsia"/>
          <w:lang w:eastAsia="zh-CN"/>
        </w:rPr>
        <w:t>圆制造</w:t>
      </w:r>
      <w:proofErr w:type="gramEnd"/>
      <w:r w:rsidRPr="006335F8">
        <w:rPr>
          <w:rFonts w:asciiTheme="minorEastAsia" w:eastAsia="DengXian" w:hAnsiTheme="minorEastAsia" w:hint="eastAsia"/>
          <w:lang w:eastAsia="zh-CN"/>
        </w:rPr>
        <w:t>上拥有不可撼动的地位外，上游</w:t>
      </w:r>
      <w:r w:rsidRPr="006335F8">
        <w:rPr>
          <w:rFonts w:asciiTheme="minorEastAsia" w:eastAsia="DengXian" w:hAnsiTheme="minorEastAsia"/>
          <w:lang w:eastAsia="zh-CN"/>
        </w:rPr>
        <w:t>IC</w:t>
      </w:r>
      <w:r w:rsidRPr="006335F8">
        <w:rPr>
          <w:rFonts w:asciiTheme="minorEastAsia" w:eastAsia="DengXian" w:hAnsiTheme="minorEastAsia" w:hint="eastAsia"/>
          <w:lang w:eastAsia="zh-CN"/>
        </w:rPr>
        <w:t>设计产业同样备受瞩目。随着市场需求不断增长，各家厂商纷纷祭出优</w:t>
      </w:r>
      <w:proofErr w:type="gramStart"/>
      <w:r w:rsidRPr="006335F8">
        <w:rPr>
          <w:rFonts w:asciiTheme="minorEastAsia" w:eastAsia="DengXian" w:hAnsiTheme="minorEastAsia" w:hint="eastAsia"/>
          <w:lang w:eastAsia="zh-CN"/>
        </w:rPr>
        <w:t>渥</w:t>
      </w:r>
      <w:proofErr w:type="gramEnd"/>
      <w:r w:rsidRPr="006335F8">
        <w:rPr>
          <w:rFonts w:asciiTheme="minorEastAsia" w:eastAsia="DengXian" w:hAnsiTheme="minorEastAsia" w:hint="eastAsia"/>
          <w:lang w:eastAsia="zh-CN"/>
        </w:rPr>
        <w:t>的薪资福利来吸引优秀人才。创意电子除了提供具有竞争力的薪酬和福利吸引人才，创意电子更重视每位员工的需求和意见，致力于营造多元共荣的友好工作环境，帮助员工自我实现，</w:t>
      </w:r>
      <w:proofErr w:type="gramStart"/>
      <w:r w:rsidRPr="006335F8">
        <w:rPr>
          <w:rFonts w:asciiTheme="minorEastAsia" w:eastAsia="DengXian" w:hAnsiTheme="minorEastAsia" w:hint="eastAsia"/>
          <w:lang w:eastAsia="zh-CN"/>
        </w:rPr>
        <w:t>并平衡</w:t>
      </w:r>
      <w:proofErr w:type="gramEnd"/>
      <w:r w:rsidRPr="006335F8">
        <w:rPr>
          <w:rFonts w:asciiTheme="minorEastAsia" w:eastAsia="DengXian" w:hAnsiTheme="minorEastAsia" w:hint="eastAsia"/>
          <w:lang w:eastAsia="zh-CN"/>
        </w:rPr>
        <w:t>工作与生活。</w:t>
      </w:r>
    </w:p>
    <w:p w:rsidR="00917F9A" w:rsidRPr="00917F9A" w:rsidRDefault="006335F8" w:rsidP="00917F9A">
      <w:pPr>
        <w:jc w:val="both"/>
        <w:rPr>
          <w:rFonts w:asciiTheme="minorEastAsia" w:hAnsiTheme="minorEastAsia" w:hint="eastAsia"/>
        </w:rPr>
      </w:pPr>
      <w:r w:rsidRPr="006335F8">
        <w:rPr>
          <w:rFonts w:asciiTheme="minorEastAsia" w:eastAsia="DengXian" w:hAnsiTheme="minorEastAsia" w:hint="eastAsia"/>
          <w:lang w:eastAsia="zh-CN"/>
        </w:rPr>
        <w:t>值得一提的是，</w:t>
      </w:r>
      <w:r w:rsidRPr="006335F8">
        <w:rPr>
          <w:rFonts w:asciiTheme="minorEastAsia" w:eastAsia="DengXian" w:hAnsiTheme="minorEastAsia"/>
          <w:lang w:eastAsia="zh-CN"/>
        </w:rPr>
        <w:t>HR Asia</w:t>
      </w:r>
      <w:r w:rsidRPr="006335F8">
        <w:rPr>
          <w:rFonts w:asciiTheme="minorEastAsia" w:eastAsia="DengXian" w:hAnsiTheme="minorEastAsia" w:hint="eastAsia"/>
          <w:lang w:eastAsia="zh-CN"/>
        </w:rPr>
        <w:t>在评选奖项时，会针对企业内部员工进行「全面评估模式」的匿名问卷调查，而创意电子在核心价值、自我认知、团队合作等多个面向中皆表现优异，显著的领先市场，这也是创意电子能够在激烈的评选中脱颖而出的关键因素。</w:t>
      </w:r>
    </w:p>
    <w:p w:rsidR="00917F9A" w:rsidRPr="00917F9A" w:rsidRDefault="006335F8" w:rsidP="00917F9A">
      <w:pPr>
        <w:jc w:val="both"/>
        <w:rPr>
          <w:rFonts w:asciiTheme="minorEastAsia" w:hAnsiTheme="minorEastAsia" w:hint="eastAsia"/>
        </w:rPr>
      </w:pPr>
      <w:r w:rsidRPr="006335F8">
        <w:rPr>
          <w:rFonts w:asciiTheme="minorEastAsia" w:eastAsia="DengXian" w:hAnsiTheme="minorEastAsia" w:hint="eastAsia"/>
          <w:lang w:eastAsia="zh-CN"/>
        </w:rPr>
        <w:t>创意电子总经理戴尚义在受访时指出，以人为本是创意电子在</w:t>
      </w:r>
      <w:r w:rsidRPr="006335F8">
        <w:rPr>
          <w:rFonts w:asciiTheme="minorEastAsia" w:eastAsia="DengXian" w:hAnsiTheme="minorEastAsia"/>
          <w:lang w:eastAsia="zh-CN"/>
        </w:rPr>
        <w:t>IC</w:t>
      </w:r>
      <w:r w:rsidRPr="006335F8">
        <w:rPr>
          <w:rFonts w:asciiTheme="minorEastAsia" w:eastAsia="DengXian" w:hAnsiTheme="minorEastAsia" w:hint="eastAsia"/>
          <w:lang w:eastAsia="zh-CN"/>
        </w:rPr>
        <w:t>设计服务的商业模式中非常重要的价值。创意电子以稳健成长为目标，让员工、客户与公司一起成长，连续两年获得主办单位肯定，就是稳健成长的具体实现。</w:t>
      </w:r>
    </w:p>
    <w:p w:rsidR="00917F9A" w:rsidRDefault="006335F8" w:rsidP="00917F9A">
      <w:pPr>
        <w:jc w:val="both"/>
        <w:rPr>
          <w:rFonts w:asciiTheme="minorEastAsia" w:hAnsiTheme="minorEastAsia"/>
        </w:rPr>
      </w:pPr>
      <w:r w:rsidRPr="006335F8">
        <w:rPr>
          <w:rFonts w:asciiTheme="minorEastAsia" w:eastAsia="DengXian" w:hAnsiTheme="minorEastAsia" w:hint="eastAsia"/>
          <w:lang w:eastAsia="zh-CN"/>
        </w:rPr>
        <w:t>创意电子作为全球</w:t>
      </w:r>
      <w:proofErr w:type="gramStart"/>
      <w:r w:rsidRPr="006335F8">
        <w:rPr>
          <w:rFonts w:asciiTheme="minorEastAsia" w:eastAsia="DengXian" w:hAnsiTheme="minorEastAsia" w:hint="eastAsia"/>
          <w:lang w:eastAsia="zh-CN"/>
        </w:rPr>
        <w:t>先进客</w:t>
      </w:r>
      <w:proofErr w:type="gramEnd"/>
      <w:r w:rsidRPr="006335F8">
        <w:rPr>
          <w:rFonts w:asciiTheme="minorEastAsia" w:eastAsia="DengXian" w:hAnsiTheme="minorEastAsia" w:hint="eastAsia"/>
          <w:lang w:eastAsia="zh-CN"/>
        </w:rPr>
        <w:t>制化</w:t>
      </w:r>
      <w:r w:rsidRPr="006335F8">
        <w:rPr>
          <w:rFonts w:asciiTheme="minorEastAsia" w:eastAsia="DengXian" w:hAnsiTheme="minorEastAsia"/>
          <w:lang w:eastAsia="zh-CN"/>
        </w:rPr>
        <w:t>IC</w:t>
      </w:r>
      <w:r w:rsidRPr="006335F8">
        <w:rPr>
          <w:rFonts w:asciiTheme="minorEastAsia" w:eastAsia="DengXian" w:hAnsiTheme="minorEastAsia" w:hint="eastAsia"/>
          <w:lang w:eastAsia="zh-CN"/>
        </w:rPr>
        <w:t>领导厂商，从设计到量</w:t>
      </w:r>
      <w:proofErr w:type="gramStart"/>
      <w:r w:rsidRPr="006335F8">
        <w:rPr>
          <w:rFonts w:asciiTheme="minorEastAsia" w:eastAsia="DengXian" w:hAnsiTheme="minorEastAsia" w:hint="eastAsia"/>
          <w:lang w:eastAsia="zh-CN"/>
        </w:rPr>
        <w:t>产提供</w:t>
      </w:r>
      <w:proofErr w:type="gramEnd"/>
      <w:r w:rsidRPr="006335F8">
        <w:rPr>
          <w:rFonts w:asciiTheme="minorEastAsia" w:eastAsia="DengXian" w:hAnsiTheme="minorEastAsia" w:hint="eastAsia"/>
          <w:lang w:eastAsia="zh-CN"/>
        </w:rPr>
        <w:t>完整的解决方案，并掌握先进</w:t>
      </w:r>
      <w:proofErr w:type="gramStart"/>
      <w:r w:rsidRPr="006335F8">
        <w:rPr>
          <w:rFonts w:asciiTheme="minorEastAsia" w:eastAsia="DengXian" w:hAnsiTheme="minorEastAsia" w:hint="eastAsia"/>
          <w:lang w:eastAsia="zh-CN"/>
        </w:rPr>
        <w:t>封装制程</w:t>
      </w:r>
      <w:proofErr w:type="gramEnd"/>
      <w:r w:rsidRPr="006335F8">
        <w:rPr>
          <w:rFonts w:asciiTheme="minorEastAsia" w:eastAsia="DengXian" w:hAnsiTheme="minorEastAsia"/>
          <w:lang w:eastAsia="zh-CN"/>
        </w:rPr>
        <w:t>IP</w:t>
      </w:r>
      <w:r w:rsidRPr="006335F8">
        <w:rPr>
          <w:rFonts w:asciiTheme="minorEastAsia" w:eastAsia="DengXian" w:hAnsiTheme="minorEastAsia" w:hint="eastAsia"/>
          <w:lang w:eastAsia="zh-CN"/>
        </w:rPr>
        <w:t>，今年可望连续五年创下业绩新高纪录，戴尚义总经理也勉励同仁「我们的未来会更好」。</w:t>
      </w:r>
    </w:p>
    <w:p w:rsidR="00917F9A" w:rsidRDefault="00917F9A" w:rsidP="00917F9A">
      <w:pPr>
        <w:jc w:val="both"/>
        <w:rPr>
          <w:rFonts w:asciiTheme="minorEastAsia" w:hAnsiTheme="minorEastAsia"/>
        </w:rPr>
      </w:pPr>
    </w:p>
    <w:p w:rsidR="00825ACC" w:rsidRPr="00917F9A" w:rsidRDefault="00825ACC" w:rsidP="00901B96">
      <w:pPr>
        <w:rPr>
          <w:rFonts w:cstheme="minorHAnsi" w:hint="eastAsia"/>
        </w:rPr>
      </w:pPr>
      <w:bookmarkStart w:id="0" w:name="_GoBack"/>
      <w:bookmarkEnd w:id="0"/>
    </w:p>
    <w:sectPr w:rsidR="00825ACC" w:rsidRPr="00917F9A" w:rsidSect="001258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BB"/>
    <w:rsid w:val="000068EB"/>
    <w:rsid w:val="000164FA"/>
    <w:rsid w:val="00030FF2"/>
    <w:rsid w:val="00074F1D"/>
    <w:rsid w:val="000A0DDF"/>
    <w:rsid w:val="000C5C6D"/>
    <w:rsid w:val="000D24C4"/>
    <w:rsid w:val="000E29A7"/>
    <w:rsid w:val="001002AF"/>
    <w:rsid w:val="0010274A"/>
    <w:rsid w:val="00125853"/>
    <w:rsid w:val="00135776"/>
    <w:rsid w:val="001732D1"/>
    <w:rsid w:val="00173B68"/>
    <w:rsid w:val="00190C1C"/>
    <w:rsid w:val="001A2D38"/>
    <w:rsid w:val="00265D93"/>
    <w:rsid w:val="00272D4A"/>
    <w:rsid w:val="002821A6"/>
    <w:rsid w:val="0029572E"/>
    <w:rsid w:val="002A4976"/>
    <w:rsid w:val="002B54EB"/>
    <w:rsid w:val="00345719"/>
    <w:rsid w:val="00373A25"/>
    <w:rsid w:val="00382518"/>
    <w:rsid w:val="003A1D32"/>
    <w:rsid w:val="003F25B5"/>
    <w:rsid w:val="00420CCD"/>
    <w:rsid w:val="00475499"/>
    <w:rsid w:val="004B20BD"/>
    <w:rsid w:val="004E3604"/>
    <w:rsid w:val="004F60F3"/>
    <w:rsid w:val="00510168"/>
    <w:rsid w:val="00520EBB"/>
    <w:rsid w:val="00537E78"/>
    <w:rsid w:val="00562937"/>
    <w:rsid w:val="005725BC"/>
    <w:rsid w:val="005C48F9"/>
    <w:rsid w:val="005D0771"/>
    <w:rsid w:val="005E3B04"/>
    <w:rsid w:val="00615D47"/>
    <w:rsid w:val="006335F8"/>
    <w:rsid w:val="0066122E"/>
    <w:rsid w:val="00674478"/>
    <w:rsid w:val="00697BF9"/>
    <w:rsid w:val="006B0AAB"/>
    <w:rsid w:val="006B6FC4"/>
    <w:rsid w:val="006D3FAF"/>
    <w:rsid w:val="006D4123"/>
    <w:rsid w:val="006E6379"/>
    <w:rsid w:val="006E79C5"/>
    <w:rsid w:val="006F3ECC"/>
    <w:rsid w:val="00701139"/>
    <w:rsid w:val="00701964"/>
    <w:rsid w:val="00702834"/>
    <w:rsid w:val="00725AFA"/>
    <w:rsid w:val="00792F48"/>
    <w:rsid w:val="00797641"/>
    <w:rsid w:val="007D0A03"/>
    <w:rsid w:val="007E4E39"/>
    <w:rsid w:val="00804A6B"/>
    <w:rsid w:val="00825ACC"/>
    <w:rsid w:val="00837F09"/>
    <w:rsid w:val="00871251"/>
    <w:rsid w:val="00897893"/>
    <w:rsid w:val="008C7426"/>
    <w:rsid w:val="008D4BA4"/>
    <w:rsid w:val="008E251D"/>
    <w:rsid w:val="0090104B"/>
    <w:rsid w:val="00901B96"/>
    <w:rsid w:val="00917F9A"/>
    <w:rsid w:val="00937507"/>
    <w:rsid w:val="0097707E"/>
    <w:rsid w:val="00982471"/>
    <w:rsid w:val="00986207"/>
    <w:rsid w:val="009A4F64"/>
    <w:rsid w:val="009C0A2F"/>
    <w:rsid w:val="009F2B31"/>
    <w:rsid w:val="00A20321"/>
    <w:rsid w:val="00A20D7C"/>
    <w:rsid w:val="00A23A8F"/>
    <w:rsid w:val="00A23DF5"/>
    <w:rsid w:val="00A469FC"/>
    <w:rsid w:val="00A6633D"/>
    <w:rsid w:val="00AA5F46"/>
    <w:rsid w:val="00AD3B48"/>
    <w:rsid w:val="00B01D04"/>
    <w:rsid w:val="00B05693"/>
    <w:rsid w:val="00B13360"/>
    <w:rsid w:val="00B21D4E"/>
    <w:rsid w:val="00B27E27"/>
    <w:rsid w:val="00B840BA"/>
    <w:rsid w:val="00B959F2"/>
    <w:rsid w:val="00B962E7"/>
    <w:rsid w:val="00C22CF9"/>
    <w:rsid w:val="00C61481"/>
    <w:rsid w:val="00CA25DA"/>
    <w:rsid w:val="00CD63C5"/>
    <w:rsid w:val="00D21CD8"/>
    <w:rsid w:val="00D26970"/>
    <w:rsid w:val="00D5138E"/>
    <w:rsid w:val="00D73DDE"/>
    <w:rsid w:val="00DB4860"/>
    <w:rsid w:val="00DD1E18"/>
    <w:rsid w:val="00DD2198"/>
    <w:rsid w:val="00DF2260"/>
    <w:rsid w:val="00E04E0C"/>
    <w:rsid w:val="00E13F56"/>
    <w:rsid w:val="00E27A9E"/>
    <w:rsid w:val="00E35334"/>
    <w:rsid w:val="00E4208D"/>
    <w:rsid w:val="00E82DE7"/>
    <w:rsid w:val="00EF46F7"/>
    <w:rsid w:val="00F008B7"/>
    <w:rsid w:val="00F81568"/>
    <w:rsid w:val="00F92C6F"/>
    <w:rsid w:val="00FB6AA3"/>
    <w:rsid w:val="00FF0051"/>
    <w:rsid w:val="00FF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448FC"/>
  <w15:chartTrackingRefBased/>
  <w15:docId w15:val="{D68F4540-3F14-4777-B0CB-E77BDD65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37E7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9824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2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>GUC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effy.wu@W10V03-184</dc:creator>
  <cp:keywords/>
  <dc:description/>
  <cp:lastModifiedBy>elena.chiu@W10V06-110</cp:lastModifiedBy>
  <cp:revision>2</cp:revision>
  <dcterms:created xsi:type="dcterms:W3CDTF">2024-12-30T06:44:00Z</dcterms:created>
  <dcterms:modified xsi:type="dcterms:W3CDTF">2024-12-30T06:44:00Z</dcterms:modified>
</cp:coreProperties>
</file>